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0E5" w:rsidRPr="008C53D9" w:rsidRDefault="00096229" w:rsidP="008C53D9">
      <w:pPr>
        <w:spacing w:line="800" w:lineRule="exact"/>
        <w:jc w:val="center"/>
        <w:rPr>
          <w:rFonts w:ascii="微軟正黑體" w:eastAsia="微軟正黑體" w:hAnsi="微軟正黑體"/>
          <w:color w:val="171717"/>
          <w:sz w:val="52"/>
          <w:szCs w:val="52"/>
        </w:rPr>
      </w:pPr>
      <w:r>
        <w:rPr>
          <w:rFonts w:ascii="微軟正黑體" w:eastAsia="微軟正黑體" w:hAnsi="微軟正黑體"/>
          <w:noProof/>
          <w:color w:val="171717"/>
          <w:sz w:val="52"/>
          <w:szCs w:val="52"/>
        </w:rPr>
        <w:drawing>
          <wp:anchor distT="0" distB="0" distL="114300" distR="114300" simplePos="0" relativeHeight="251658240" behindDoc="0" locked="0" layoutInCell="1" allowOverlap="1">
            <wp:simplePos x="0" y="0"/>
            <wp:positionH relativeFrom="margin">
              <wp:align>left</wp:align>
            </wp:positionH>
            <wp:positionV relativeFrom="paragraph">
              <wp:posOffset>-6350</wp:posOffset>
            </wp:positionV>
            <wp:extent cx="1587751" cy="952500"/>
            <wp:effectExtent l="0" t="0" r="0" b="0"/>
            <wp:wrapNone/>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紅色.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87751" cy="952500"/>
                    </a:xfrm>
                    <a:prstGeom prst="rect">
                      <a:avLst/>
                    </a:prstGeom>
                  </pic:spPr>
                </pic:pic>
              </a:graphicData>
            </a:graphic>
            <wp14:sizeRelH relativeFrom="page">
              <wp14:pctWidth>0</wp14:pctWidth>
            </wp14:sizeRelH>
            <wp14:sizeRelV relativeFrom="page">
              <wp14:pctHeight>0</wp14:pctHeight>
            </wp14:sizeRelV>
          </wp:anchor>
        </w:drawing>
      </w:r>
      <w:r w:rsidR="00C810E5" w:rsidRPr="008C53D9">
        <w:rPr>
          <w:rFonts w:ascii="微軟正黑體" w:eastAsia="微軟正黑體" w:hAnsi="微軟正黑體"/>
          <w:color w:val="171717"/>
          <w:sz w:val="52"/>
          <w:szCs w:val="52"/>
        </w:rPr>
        <w:t>郵輪國外旅遊定型化契約</w:t>
      </w:r>
    </w:p>
    <w:p w:rsidR="00C810E5" w:rsidRDefault="00C810E5" w:rsidP="008C53D9">
      <w:pPr>
        <w:spacing w:line="600" w:lineRule="exact"/>
        <w:jc w:val="center"/>
        <w:rPr>
          <w:rFonts w:ascii="微軟正黑體" w:eastAsia="微軟正黑體" w:hAnsi="微軟正黑體"/>
          <w:color w:val="171717"/>
          <w:szCs w:val="24"/>
        </w:rPr>
      </w:pPr>
      <w:r>
        <w:rPr>
          <w:rFonts w:ascii="微軟正黑體" w:eastAsia="微軟正黑體" w:hAnsi="微軟正黑體"/>
          <w:color w:val="171717"/>
          <w:szCs w:val="24"/>
        </w:rPr>
        <w:t>中華民國109年2月18日觀業字第1090902877號函訂頒</w:t>
      </w:r>
    </w:p>
    <w:p w:rsidR="00C810E5" w:rsidRDefault="00C810E5" w:rsidP="00F84C00">
      <w:pPr>
        <w:spacing w:line="480" w:lineRule="exact"/>
        <w:jc w:val="both"/>
      </w:pPr>
      <w:r>
        <w:rPr>
          <w:rFonts w:ascii="微軟正黑體" w:eastAsia="微軟正黑體" w:hAnsi="微軟正黑體"/>
          <w:color w:val="171717"/>
          <w:szCs w:val="24"/>
        </w:rPr>
        <w:t>（本契約審閱期間至少三日，</w:t>
      </w:r>
      <w:r>
        <w:rPr>
          <w:rFonts w:ascii="微軟正黑體" w:eastAsia="微軟正黑體" w:hAnsi="微軟正黑體"/>
          <w:color w:val="171717"/>
          <w:szCs w:val="24"/>
          <w:shd w:val="clear" w:color="auto" w:fill="FFFFFF"/>
        </w:rPr>
        <w:t>____年____月____日</w:t>
      </w:r>
      <w:r>
        <w:rPr>
          <w:rFonts w:ascii="微軟正黑體" w:eastAsia="微軟正黑體" w:hAnsi="微軟正黑體"/>
          <w:color w:val="171717"/>
          <w:szCs w:val="24"/>
        </w:rPr>
        <w:t>由甲方攜回審閱）</w:t>
      </w:r>
    </w:p>
    <w:p w:rsidR="00C810E5" w:rsidRDefault="00C810E5" w:rsidP="00F84C00">
      <w:pPr>
        <w:spacing w:line="480" w:lineRule="exact"/>
        <w:jc w:val="both"/>
        <w:rPr>
          <w:rFonts w:ascii="微軟正黑體" w:eastAsia="微軟正黑體" w:hAnsi="微軟正黑體"/>
          <w:color w:val="171717"/>
          <w:szCs w:val="24"/>
        </w:rPr>
      </w:pPr>
      <w:r>
        <w:rPr>
          <w:rFonts w:ascii="微軟正黑體" w:eastAsia="微軟正黑體" w:hAnsi="微軟正黑體"/>
          <w:color w:val="171717"/>
          <w:szCs w:val="24"/>
        </w:rPr>
        <w:t>立契約書人</w:t>
      </w:r>
    </w:p>
    <w:p w:rsidR="008C53D9" w:rsidRDefault="008C53D9" w:rsidP="00F84C00">
      <w:pPr>
        <w:spacing w:line="480" w:lineRule="exact"/>
        <w:jc w:val="both"/>
        <w:rPr>
          <w:rFonts w:ascii="微軟正黑體" w:eastAsia="微軟正黑體" w:hAnsi="微軟正黑體"/>
          <w:color w:val="171717"/>
          <w:szCs w:val="24"/>
        </w:rPr>
        <w:sectPr w:rsidR="008C53D9">
          <w:pgSz w:w="16860" w:h="23850"/>
          <w:pgMar w:top="580" w:right="1100" w:bottom="280" w:left="1100" w:header="720" w:footer="720" w:gutter="0"/>
          <w:cols w:space="720"/>
        </w:sectPr>
      </w:pPr>
    </w:p>
    <w:p w:rsidR="00C810E5" w:rsidRPr="00E741A7" w:rsidRDefault="00C810E5" w:rsidP="00F84C00">
      <w:pPr>
        <w:spacing w:line="480" w:lineRule="exact"/>
        <w:jc w:val="both"/>
        <w:rPr>
          <w:rFonts w:ascii="微軟正黑體" w:eastAsia="微軟正黑體" w:hAnsi="微軟正黑體"/>
          <w:b/>
          <w:color w:val="171717"/>
          <w:szCs w:val="24"/>
        </w:rPr>
      </w:pPr>
      <w:r w:rsidRPr="00E741A7">
        <w:rPr>
          <w:rFonts w:ascii="微軟正黑體" w:eastAsia="微軟正黑體" w:hAnsi="微軟正黑體"/>
          <w:b/>
          <w:color w:val="171717"/>
          <w:szCs w:val="24"/>
        </w:rPr>
        <w:t>旅客（以下稱甲方）</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姓名：</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住居所：</w:t>
      </w:r>
    </w:p>
    <w:p w:rsidR="00C810E5" w:rsidRPr="00E741A7" w:rsidRDefault="00C810E5" w:rsidP="00F84C00">
      <w:pPr>
        <w:spacing w:line="480" w:lineRule="exact"/>
        <w:jc w:val="both"/>
        <w:rPr>
          <w:rFonts w:ascii="微軟正黑體" w:eastAsia="微軟正黑體" w:hAnsi="微軟正黑體"/>
          <w:b/>
          <w:color w:val="171717"/>
          <w:szCs w:val="24"/>
        </w:rPr>
      </w:pPr>
      <w:r w:rsidRPr="00E741A7">
        <w:rPr>
          <w:rFonts w:ascii="微軟正黑體" w:eastAsia="微軟正黑體" w:hAnsi="微軟正黑體"/>
          <w:b/>
          <w:color w:val="171717"/>
          <w:szCs w:val="24"/>
        </w:rPr>
        <w:t>緊急聯絡人</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姓名：</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與旅客關係：</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 xml:space="preserve">電話：　　　　　　　　　　　</w:t>
      </w:r>
    </w:p>
    <w:p w:rsidR="00C810E5" w:rsidRPr="00E741A7" w:rsidRDefault="00C810E5" w:rsidP="00F84C00">
      <w:pPr>
        <w:spacing w:line="480" w:lineRule="exact"/>
        <w:jc w:val="both"/>
        <w:rPr>
          <w:rFonts w:ascii="微軟正黑體" w:eastAsia="微軟正黑體" w:hAnsi="微軟正黑體"/>
          <w:b/>
          <w:color w:val="171717"/>
          <w:szCs w:val="24"/>
        </w:rPr>
      </w:pPr>
      <w:r w:rsidRPr="00E741A7">
        <w:rPr>
          <w:rFonts w:ascii="微軟正黑體" w:eastAsia="微軟正黑體" w:hAnsi="微軟正黑體"/>
          <w:b/>
          <w:color w:val="171717"/>
          <w:szCs w:val="24"/>
        </w:rPr>
        <w:t>旅行業（以下稱乙方）</w:t>
      </w:r>
    </w:p>
    <w:p w:rsidR="00C810E5" w:rsidRDefault="00C810E5" w:rsidP="00F84C00">
      <w:pPr>
        <w:spacing w:line="480" w:lineRule="exact"/>
        <w:ind w:left="240"/>
        <w:jc w:val="both"/>
      </w:pPr>
      <w:r>
        <w:rPr>
          <w:rFonts w:ascii="微軟正黑體" w:eastAsia="微軟正黑體" w:hAnsi="微軟正黑體"/>
          <w:color w:val="171717"/>
          <w:szCs w:val="24"/>
        </w:rPr>
        <w:t>公司名稱：</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山富國際旅行社股份有限公司</w:t>
      </w:r>
    </w:p>
    <w:p w:rsidR="00C810E5" w:rsidRDefault="00C810E5" w:rsidP="00F84C00">
      <w:pPr>
        <w:spacing w:line="480" w:lineRule="exact"/>
        <w:ind w:left="240"/>
        <w:jc w:val="both"/>
      </w:pPr>
      <w:r>
        <w:rPr>
          <w:rFonts w:ascii="微軟正黑體" w:eastAsia="微軟正黑體" w:hAnsi="微軟正黑體"/>
          <w:color w:val="171717"/>
          <w:szCs w:val="24"/>
        </w:rPr>
        <w:t>註冊編號：</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交觀綜字第2029號</w:t>
      </w:r>
    </w:p>
    <w:p w:rsidR="00C810E5" w:rsidRDefault="00C810E5" w:rsidP="00F84C00">
      <w:pPr>
        <w:spacing w:line="480" w:lineRule="exact"/>
        <w:ind w:left="240"/>
        <w:jc w:val="both"/>
      </w:pPr>
      <w:r>
        <w:rPr>
          <w:rFonts w:ascii="微軟正黑體" w:eastAsia="微軟正黑體" w:hAnsi="微軟正黑體"/>
          <w:color w:val="171717"/>
          <w:szCs w:val="24"/>
        </w:rPr>
        <w:t>負責人姓名：陳國森</w:t>
      </w:r>
    </w:p>
    <w:p w:rsidR="00C810E5" w:rsidRDefault="00C810E5" w:rsidP="00F84C00">
      <w:pPr>
        <w:spacing w:line="480" w:lineRule="exact"/>
        <w:ind w:left="240"/>
        <w:jc w:val="both"/>
      </w:pPr>
      <w:r>
        <w:rPr>
          <w:rFonts w:ascii="微軟正黑體" w:eastAsia="微軟正黑體" w:hAnsi="微軟正黑體"/>
          <w:color w:val="171717"/>
          <w:szCs w:val="24"/>
        </w:rPr>
        <w:t>電話：</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02-2561-2999</w:t>
      </w:r>
    </w:p>
    <w:p w:rsidR="00C810E5" w:rsidRDefault="00C810E5" w:rsidP="00F84C00">
      <w:pPr>
        <w:spacing w:line="480" w:lineRule="exact"/>
        <w:ind w:left="240"/>
        <w:jc w:val="both"/>
      </w:pPr>
      <w:r>
        <w:rPr>
          <w:rFonts w:ascii="微軟正黑體" w:eastAsia="微軟正黑體" w:hAnsi="微軟正黑體"/>
          <w:color w:val="171717"/>
          <w:szCs w:val="24"/>
        </w:rPr>
        <w:t>營業所：</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台北市中山區南京東路二段85號4樓</w:t>
      </w:r>
    </w:p>
    <w:p w:rsidR="008C53D9" w:rsidRDefault="008C53D9" w:rsidP="00F84C00">
      <w:pPr>
        <w:spacing w:line="480" w:lineRule="exact"/>
        <w:jc w:val="both"/>
        <w:rPr>
          <w:rFonts w:ascii="微軟正黑體" w:eastAsia="微軟正黑體" w:hAnsi="微軟正黑體"/>
          <w:color w:val="171717"/>
          <w:szCs w:val="24"/>
        </w:rPr>
      </w:pPr>
    </w:p>
    <w:p w:rsidR="008C53D9" w:rsidRDefault="008C53D9" w:rsidP="00F84C00">
      <w:pPr>
        <w:spacing w:line="480" w:lineRule="exact"/>
        <w:jc w:val="both"/>
        <w:rPr>
          <w:rFonts w:ascii="微軟正黑體" w:eastAsia="微軟正黑體" w:hAnsi="微軟正黑體"/>
          <w:color w:val="171717"/>
          <w:szCs w:val="24"/>
        </w:rPr>
        <w:sectPr w:rsidR="008C53D9" w:rsidSect="008C53D9">
          <w:type w:val="continuous"/>
          <w:pgSz w:w="16860" w:h="23850"/>
          <w:pgMar w:top="580" w:right="1100" w:bottom="280" w:left="1100" w:header="720" w:footer="720" w:gutter="0"/>
          <w:cols w:num="2" w:space="720"/>
        </w:sectPr>
      </w:pP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u w:val="single"/>
        </w:rPr>
      </w:pPr>
      <w:r w:rsidRPr="008C53D9">
        <w:rPr>
          <w:rFonts w:ascii="微軟正黑體" w:eastAsia="微軟正黑體" w:hAnsi="微軟正黑體"/>
          <w:b/>
          <w:color w:val="171717"/>
          <w:szCs w:val="24"/>
          <w:u w:val="single"/>
        </w:rPr>
        <w:t>甲乙雙方同意就本旅遊事項，依下列約定辦理。</w:t>
      </w:r>
    </w:p>
    <w:p w:rsidR="00C810E5" w:rsidRDefault="00C810E5"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第一條（郵輪國外旅遊之意義）</w:t>
      </w:r>
    </w:p>
    <w:p w:rsidR="00CB36CD" w:rsidRDefault="00C810E5" w:rsidP="00CB36CD">
      <w:pPr>
        <w:spacing w:line="480" w:lineRule="exact"/>
        <w:ind w:left="283"/>
        <w:jc w:val="both"/>
        <w:rPr>
          <w:rFonts w:ascii="微軟正黑體" w:eastAsia="微軟正黑體" w:hAnsi="微軟正黑體"/>
          <w:color w:val="171717"/>
          <w:szCs w:val="24"/>
        </w:rPr>
      </w:pPr>
      <w:r>
        <w:rPr>
          <w:rFonts w:ascii="微軟正黑體" w:eastAsia="微軟正黑體" w:hAnsi="微軟正黑體"/>
          <w:color w:val="171717"/>
          <w:szCs w:val="24"/>
        </w:rPr>
        <w:t>本契約所稱郵輪國外旅遊，指由乙方安排下列行程之一而到中華民國疆域以外之其他國家或地區旅遊：</w:t>
      </w:r>
    </w:p>
    <w:p w:rsidR="00CB36CD" w:rsidRPr="00CB36CD" w:rsidRDefault="00CB36CD" w:rsidP="00CB36CD">
      <w:pPr>
        <w:pStyle w:val="a3"/>
        <w:numPr>
          <w:ilvl w:val="0"/>
          <w:numId w:val="16"/>
        </w:numPr>
        <w:spacing w:line="480" w:lineRule="exact"/>
        <w:ind w:left="851"/>
        <w:jc w:val="both"/>
        <w:rPr>
          <w:rFonts w:ascii="微軟正黑體" w:eastAsia="微軟正黑體" w:hAnsi="微軟正黑體"/>
          <w:color w:val="171717"/>
          <w:szCs w:val="24"/>
        </w:rPr>
      </w:pPr>
      <w:r w:rsidRPr="00CB36CD">
        <w:rPr>
          <w:rFonts w:ascii="微軟正黑體" w:eastAsia="微軟正黑體" w:hAnsi="微軟正黑體"/>
          <w:color w:val="171717"/>
          <w:szCs w:val="24"/>
        </w:rPr>
        <w:t>單純郵輪國外旅遊行程。</w:t>
      </w:r>
    </w:p>
    <w:p w:rsidR="00CB36CD" w:rsidRPr="00CB36CD" w:rsidRDefault="00CB36CD" w:rsidP="00CB36CD">
      <w:pPr>
        <w:pStyle w:val="a3"/>
        <w:numPr>
          <w:ilvl w:val="0"/>
          <w:numId w:val="16"/>
        </w:numPr>
        <w:spacing w:line="480" w:lineRule="exact"/>
        <w:ind w:left="851"/>
        <w:jc w:val="both"/>
        <w:rPr>
          <w:rFonts w:ascii="微軟正黑體" w:eastAsia="微軟正黑體" w:hAnsi="微軟正黑體"/>
          <w:color w:val="171717"/>
          <w:szCs w:val="24"/>
        </w:rPr>
      </w:pPr>
      <w:r w:rsidRPr="00CB36CD">
        <w:rPr>
          <w:rFonts w:ascii="微軟正黑體" w:eastAsia="微軟正黑體" w:hAnsi="微軟正黑體"/>
          <w:color w:val="171717"/>
          <w:szCs w:val="24"/>
        </w:rPr>
        <w:t>單純郵輪國外旅遊行程，另加郵輪停靠時岸上旅遊行程。</w:t>
      </w:r>
    </w:p>
    <w:p w:rsidR="00CB36CD" w:rsidRPr="00CB36CD" w:rsidRDefault="00CB36CD" w:rsidP="00CB36CD">
      <w:pPr>
        <w:pStyle w:val="a3"/>
        <w:numPr>
          <w:ilvl w:val="0"/>
          <w:numId w:val="16"/>
        </w:numPr>
        <w:spacing w:line="480" w:lineRule="exact"/>
        <w:ind w:left="851"/>
        <w:jc w:val="both"/>
        <w:rPr>
          <w:rFonts w:ascii="微軟正黑體" w:eastAsia="微軟正黑體" w:hAnsi="微軟正黑體"/>
          <w:color w:val="171717"/>
          <w:szCs w:val="24"/>
        </w:rPr>
      </w:pPr>
      <w:r w:rsidRPr="00CB36CD">
        <w:rPr>
          <w:rFonts w:ascii="微軟正黑體" w:eastAsia="微軟正黑體" w:hAnsi="微軟正黑體"/>
          <w:color w:val="171717"/>
          <w:szCs w:val="24"/>
        </w:rPr>
        <w:t>單純郵輪國外旅遊行程，另於行程前後安排陸上旅遊行程。</w:t>
      </w:r>
    </w:p>
    <w:p w:rsidR="00CB36CD" w:rsidRPr="00CB36CD" w:rsidRDefault="00CB36CD" w:rsidP="00CB36CD">
      <w:pPr>
        <w:pStyle w:val="a3"/>
        <w:numPr>
          <w:ilvl w:val="0"/>
          <w:numId w:val="16"/>
        </w:numPr>
        <w:spacing w:line="480" w:lineRule="exact"/>
        <w:ind w:left="851"/>
        <w:jc w:val="both"/>
        <w:rPr>
          <w:rFonts w:ascii="微軟正黑體" w:eastAsia="微軟正黑體" w:hAnsi="微軟正黑體"/>
          <w:color w:val="171717"/>
          <w:szCs w:val="24"/>
        </w:rPr>
      </w:pPr>
      <w:r w:rsidRPr="00CB36CD">
        <w:rPr>
          <w:rFonts w:ascii="微軟正黑體" w:eastAsia="微軟正黑體" w:hAnsi="微軟正黑體"/>
          <w:color w:val="171717"/>
          <w:szCs w:val="24"/>
        </w:rPr>
        <w:t>單純郵輪國外旅遊行程，另加郵輪停靠時岸上旅遊行程及於行程前後安排陸上旅遊行程。</w:t>
      </w:r>
    </w:p>
    <w:p w:rsidR="00CB36CD" w:rsidRDefault="00CB36CD" w:rsidP="004F1D00">
      <w:pPr>
        <w:spacing w:line="480" w:lineRule="exact"/>
        <w:ind w:left="284"/>
        <w:jc w:val="both"/>
        <w:rPr>
          <w:rFonts w:ascii="微軟正黑體" w:eastAsia="微軟正黑體" w:hAnsi="微軟正黑體"/>
          <w:color w:val="171717"/>
          <w:szCs w:val="24"/>
        </w:rPr>
      </w:pPr>
      <w:r>
        <w:rPr>
          <w:rFonts w:ascii="微軟正黑體" w:eastAsia="微軟正黑體" w:hAnsi="微軟正黑體"/>
          <w:color w:val="171717"/>
          <w:szCs w:val="24"/>
        </w:rPr>
        <w:t>前項所稱郵輪，指海上郵輪及河輪，不包括遊艇、江輪及渡輪。</w:t>
      </w:r>
    </w:p>
    <w:p w:rsidR="00CB36CD" w:rsidRDefault="00CB36CD" w:rsidP="00CB36CD">
      <w:pPr>
        <w:spacing w:line="480" w:lineRule="exact"/>
        <w:ind w:left="284"/>
        <w:jc w:val="both"/>
        <w:rPr>
          <w:rFonts w:ascii="微軟正黑體" w:eastAsia="微軟正黑體" w:hAnsi="微軟正黑體"/>
          <w:color w:val="171717"/>
          <w:szCs w:val="24"/>
        </w:rPr>
      </w:pPr>
      <w:r>
        <w:rPr>
          <w:rFonts w:ascii="微軟正黑體" w:eastAsia="微軟正黑體" w:hAnsi="微軟正黑體"/>
          <w:color w:val="171717"/>
          <w:szCs w:val="24"/>
        </w:rPr>
        <w:t>赴大陸地區從事郵輪旅行者，準用本旅遊契約之約定。</w:t>
      </w:r>
    </w:p>
    <w:p w:rsidR="00CB36CD" w:rsidRPr="00CB36CD" w:rsidRDefault="00CB36CD" w:rsidP="00F84C00">
      <w:pPr>
        <w:spacing w:line="480" w:lineRule="exact"/>
        <w:ind w:left="283"/>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第二條（法律適用之依據及順序）</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甲乙雙方關於本旅遊之權利義務，依本契約條款之約定定之；本契約未約定者，適用中華民國有關法令之規定。</w:t>
      </w:r>
    </w:p>
    <w:p w:rsidR="008C53D9" w:rsidRDefault="008C53D9" w:rsidP="00F84C00">
      <w:pPr>
        <w:spacing w:line="480" w:lineRule="exact"/>
        <w:ind w:left="284" w:hanging="1"/>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第三條（旅遊團名稱、旅遊行程及廣告責任）</w:t>
      </w:r>
    </w:p>
    <w:p w:rsidR="00C810E5" w:rsidRPr="004F1D00" w:rsidRDefault="00C810E5" w:rsidP="004F1D00">
      <w:pPr>
        <w:spacing w:line="480" w:lineRule="exact"/>
        <w:ind w:firstLine="283"/>
        <w:jc w:val="both"/>
        <w:rPr>
          <w:rFonts w:ascii="微軟正黑體" w:eastAsia="微軟正黑體" w:hAnsi="微軟正黑體"/>
          <w:color w:val="171717"/>
          <w:szCs w:val="24"/>
        </w:rPr>
      </w:pPr>
      <w:r w:rsidRPr="004F1D00">
        <w:rPr>
          <w:rFonts w:ascii="微軟正黑體" w:eastAsia="微軟正黑體" w:hAnsi="微軟正黑體"/>
          <w:color w:val="171717"/>
          <w:szCs w:val="24"/>
        </w:rPr>
        <w:t>本旅遊團名稱為</w:t>
      </w:r>
      <w:r w:rsidRPr="004F1D00">
        <w:rPr>
          <w:rFonts w:ascii="微軟正黑體" w:eastAsia="微軟正黑體" w:hAnsi="微軟正黑體"/>
          <w:color w:val="171717"/>
          <w:szCs w:val="24"/>
          <w:u w:val="single"/>
        </w:rPr>
        <w:t xml:space="preserve"> 　</w:t>
      </w:r>
      <w:r w:rsidR="004F1D00" w:rsidRPr="004F1D00">
        <w:rPr>
          <w:rFonts w:ascii="微軟正黑體" w:eastAsia="微軟正黑體" w:hAnsi="微軟正黑體" w:hint="eastAsia"/>
          <w:color w:val="171717"/>
          <w:szCs w:val="24"/>
          <w:u w:val="single"/>
        </w:rPr>
        <w:t xml:space="preserve">          </w:t>
      </w:r>
      <w:r w:rsidRPr="004F1D00">
        <w:rPr>
          <w:rFonts w:ascii="微軟正黑體" w:eastAsia="微軟正黑體" w:hAnsi="微軟正黑體"/>
          <w:color w:val="171717"/>
          <w:szCs w:val="24"/>
          <w:u w:val="single"/>
        </w:rPr>
        <w:t xml:space="preserve">　　　　</w:t>
      </w:r>
      <w:r w:rsidRPr="004F1D00">
        <w:rPr>
          <w:rFonts w:ascii="微軟正黑體" w:eastAsia="微軟正黑體" w:hAnsi="微軟正黑體"/>
          <w:color w:val="171717"/>
          <w:szCs w:val="24"/>
        </w:rPr>
        <w:t>，旅遊地區及行程如下：</w:t>
      </w:r>
    </w:p>
    <w:p w:rsidR="004F1D00" w:rsidRPr="004F1D00" w:rsidRDefault="004F1D00" w:rsidP="004F1D00">
      <w:pPr>
        <w:pStyle w:val="a3"/>
        <w:numPr>
          <w:ilvl w:val="0"/>
          <w:numId w:val="17"/>
        </w:numPr>
        <w:spacing w:line="480" w:lineRule="exact"/>
        <w:jc w:val="both"/>
        <w:rPr>
          <w:rFonts w:ascii="微軟正黑體" w:eastAsia="微軟正黑體" w:hAnsi="微軟正黑體"/>
          <w:color w:val="171717"/>
          <w:szCs w:val="24"/>
        </w:rPr>
      </w:pPr>
      <w:r w:rsidRPr="004F1D00">
        <w:rPr>
          <w:rFonts w:ascii="微軟正黑體" w:eastAsia="微軟正黑體" w:hAnsi="微軟正黑體" w:hint="eastAsia"/>
          <w:color w:val="171717"/>
          <w:szCs w:val="24"/>
        </w:rPr>
        <w:t>旅遊地區（國家、城市或觀光地點）：______________________</w:t>
      </w:r>
    </w:p>
    <w:p w:rsidR="004F1D00" w:rsidRPr="001501D9" w:rsidRDefault="004F1D00" w:rsidP="00B24E5D">
      <w:pPr>
        <w:pStyle w:val="a3"/>
        <w:widowControl/>
        <w:numPr>
          <w:ilvl w:val="0"/>
          <w:numId w:val="17"/>
        </w:numPr>
        <w:spacing w:line="480" w:lineRule="exact"/>
        <w:jc w:val="both"/>
        <w:rPr>
          <w:rFonts w:ascii="微軟正黑體" w:eastAsia="微軟正黑體" w:hAnsi="微軟正黑體"/>
          <w:color w:val="171717"/>
          <w:spacing w:val="-10"/>
          <w:szCs w:val="24"/>
        </w:rPr>
      </w:pPr>
      <w:r w:rsidRPr="001501D9">
        <w:rPr>
          <w:rFonts w:ascii="微軟正黑體" w:eastAsia="微軟正黑體" w:hAnsi="微軟正黑體" w:hint="eastAsia"/>
          <w:color w:val="171717"/>
          <w:spacing w:val="-10"/>
          <w:szCs w:val="24"/>
        </w:rPr>
        <w:t>行程（啟程出發地點、回程之終止地點、日期、交通工具、住宿旅館、餐飲、遊覽、安排購物行程及其所附隨之服務說明）如下：</w:t>
      </w:r>
      <w:r w:rsidR="001501D9" w:rsidRPr="001501D9">
        <w:rPr>
          <w:rFonts w:ascii="微軟正黑體" w:eastAsia="微軟正黑體" w:hAnsi="微軟正黑體" w:hint="eastAsia"/>
          <w:color w:val="171717"/>
          <w:spacing w:val="-10"/>
          <w:szCs w:val="24"/>
          <w:u w:val="single"/>
        </w:rPr>
        <w:t xml:space="preserve">  (一)  </w:t>
      </w:r>
    </w:p>
    <w:p w:rsidR="004F1D00" w:rsidRPr="004F1D00" w:rsidRDefault="00D235B2" w:rsidP="00D235B2">
      <w:pPr>
        <w:pStyle w:val="a3"/>
        <w:spacing w:line="480" w:lineRule="exact"/>
        <w:ind w:left="1153"/>
        <w:jc w:val="both"/>
        <w:rPr>
          <w:rFonts w:ascii="微軟正黑體" w:eastAsia="微軟正黑體" w:hAnsi="微軟正黑體"/>
          <w:color w:val="171717"/>
          <w:szCs w:val="24"/>
        </w:rPr>
      </w:pPr>
      <w:r w:rsidRPr="00D235B2">
        <w:rPr>
          <w:rFonts w:ascii="Segoe UI Symbol" w:eastAsia="微軟正黑體" w:hAnsi="Segoe UI Symbol" w:cs="Segoe UI Symbol"/>
          <w:color w:val="171717"/>
          <w:szCs w:val="24"/>
        </w:rPr>
        <w:t>⬛</w:t>
      </w:r>
      <w:r>
        <w:rPr>
          <w:rFonts w:ascii="Segoe UI Symbol" w:eastAsia="微軟正黑體" w:hAnsi="Segoe UI Symbol" w:cs="Segoe UI Symbol" w:hint="eastAsia"/>
          <w:color w:val="171717"/>
          <w:szCs w:val="24"/>
        </w:rPr>
        <w:t xml:space="preserve"> </w:t>
      </w:r>
      <w:r>
        <w:rPr>
          <w:rFonts w:ascii="微軟正黑體" w:eastAsia="微軟正黑體" w:hAnsi="微軟正黑體" w:hint="eastAsia"/>
          <w:color w:val="171717"/>
          <w:szCs w:val="24"/>
        </w:rPr>
        <w:t>(一)</w:t>
      </w:r>
      <w:r w:rsidR="004F1D00" w:rsidRPr="004F1D00">
        <w:rPr>
          <w:rFonts w:ascii="微軟正黑體" w:eastAsia="微軟正黑體" w:hAnsi="微軟正黑體" w:hint="eastAsia"/>
          <w:color w:val="171717"/>
          <w:szCs w:val="24"/>
        </w:rPr>
        <w:t>單純郵輪國外旅遊行程。</w:t>
      </w:r>
    </w:p>
    <w:p w:rsidR="004F1D00" w:rsidRPr="004F1D00" w:rsidRDefault="00D235B2" w:rsidP="00D235B2">
      <w:pPr>
        <w:pStyle w:val="a3"/>
        <w:spacing w:line="480" w:lineRule="exact"/>
        <w:ind w:left="1153"/>
        <w:jc w:val="both"/>
        <w:rPr>
          <w:rFonts w:ascii="微軟正黑體" w:eastAsia="微軟正黑體" w:hAnsi="微軟正黑體"/>
          <w:color w:val="171717"/>
          <w:szCs w:val="24"/>
        </w:rPr>
      </w:pPr>
      <w:r w:rsidRPr="00D235B2">
        <w:rPr>
          <w:rFonts w:ascii="Segoe UI Symbol" w:eastAsia="微軟正黑體" w:hAnsi="Segoe UI Symbol" w:cs="Segoe UI Symbol"/>
          <w:color w:val="171717"/>
          <w:szCs w:val="24"/>
        </w:rPr>
        <w:t>⬜</w:t>
      </w:r>
      <w:r w:rsidRPr="00D235B2">
        <w:rPr>
          <w:rFonts w:ascii="微軟正黑體" w:eastAsia="微軟正黑體" w:hAnsi="微軟正黑體" w:hint="eastAsia"/>
          <w:color w:val="171717"/>
          <w:szCs w:val="24"/>
        </w:rPr>
        <w:t xml:space="preserve"> </w:t>
      </w:r>
      <w:r>
        <w:rPr>
          <w:rFonts w:ascii="微軟正黑體" w:eastAsia="微軟正黑體" w:hAnsi="微軟正黑體" w:hint="eastAsia"/>
          <w:color w:val="171717"/>
          <w:szCs w:val="24"/>
        </w:rPr>
        <w:t>(二)</w:t>
      </w:r>
      <w:r w:rsidR="004F1D00" w:rsidRPr="004F1D00">
        <w:rPr>
          <w:rFonts w:ascii="微軟正黑體" w:eastAsia="微軟正黑體" w:hAnsi="微軟正黑體" w:hint="eastAsia"/>
          <w:color w:val="171717"/>
          <w:szCs w:val="24"/>
        </w:rPr>
        <w:t>單純郵輪國外旅遊行程，另加郵輪停靠時岸上旅遊行程。</w:t>
      </w:r>
    </w:p>
    <w:p w:rsidR="004F1D00" w:rsidRPr="004F1D00" w:rsidRDefault="00D235B2" w:rsidP="00D235B2">
      <w:pPr>
        <w:pStyle w:val="a3"/>
        <w:spacing w:line="480" w:lineRule="exact"/>
        <w:ind w:left="1153"/>
        <w:jc w:val="both"/>
        <w:rPr>
          <w:rFonts w:ascii="微軟正黑體" w:eastAsia="微軟正黑體" w:hAnsi="微軟正黑體"/>
          <w:color w:val="171717"/>
          <w:szCs w:val="24"/>
        </w:rPr>
      </w:pPr>
      <w:r w:rsidRPr="00D235B2">
        <w:rPr>
          <w:rFonts w:ascii="Segoe UI Symbol" w:eastAsia="微軟正黑體" w:hAnsi="Segoe UI Symbol" w:cs="Segoe UI Symbol"/>
          <w:color w:val="171717"/>
          <w:szCs w:val="24"/>
        </w:rPr>
        <w:t>⬜</w:t>
      </w:r>
      <w:r w:rsidRPr="00D235B2">
        <w:rPr>
          <w:rFonts w:ascii="微軟正黑體" w:eastAsia="微軟正黑體" w:hAnsi="微軟正黑體" w:hint="eastAsia"/>
          <w:color w:val="171717"/>
          <w:szCs w:val="24"/>
        </w:rPr>
        <w:t xml:space="preserve"> </w:t>
      </w:r>
      <w:r>
        <w:rPr>
          <w:rFonts w:ascii="微軟正黑體" w:eastAsia="微軟正黑體" w:hAnsi="微軟正黑體" w:hint="eastAsia"/>
          <w:color w:val="171717"/>
          <w:szCs w:val="24"/>
        </w:rPr>
        <w:t>(三)</w:t>
      </w:r>
      <w:r w:rsidR="004F1D00" w:rsidRPr="004F1D00">
        <w:rPr>
          <w:rFonts w:ascii="微軟正黑體" w:eastAsia="微軟正黑體" w:hAnsi="微軟正黑體" w:hint="eastAsia"/>
          <w:color w:val="171717"/>
          <w:szCs w:val="24"/>
        </w:rPr>
        <w:t>單純郵輪國外旅遊行程，另於行程前後安排陸上旅遊行程。</w:t>
      </w:r>
    </w:p>
    <w:p w:rsidR="004F1D00" w:rsidRPr="004F1D00" w:rsidRDefault="00D235B2" w:rsidP="00D235B2">
      <w:pPr>
        <w:pStyle w:val="a3"/>
        <w:spacing w:line="480" w:lineRule="exact"/>
        <w:ind w:left="1153"/>
        <w:jc w:val="both"/>
        <w:rPr>
          <w:rFonts w:ascii="微軟正黑體" w:eastAsia="微軟正黑體" w:hAnsi="微軟正黑體"/>
          <w:color w:val="171717"/>
          <w:szCs w:val="24"/>
        </w:rPr>
      </w:pPr>
      <w:r w:rsidRPr="00D235B2">
        <w:rPr>
          <w:rFonts w:ascii="Segoe UI Symbol" w:eastAsia="微軟正黑體" w:hAnsi="Segoe UI Symbol" w:cs="Segoe UI Symbol"/>
          <w:color w:val="171717"/>
          <w:szCs w:val="24"/>
        </w:rPr>
        <w:t>⬜</w:t>
      </w:r>
      <w:r w:rsidRPr="00D235B2">
        <w:rPr>
          <w:rFonts w:ascii="微軟正黑體" w:eastAsia="微軟正黑體" w:hAnsi="微軟正黑體" w:hint="eastAsia"/>
          <w:color w:val="171717"/>
          <w:szCs w:val="24"/>
        </w:rPr>
        <w:t xml:space="preserve"> </w:t>
      </w:r>
      <w:r>
        <w:rPr>
          <w:rFonts w:ascii="微軟正黑體" w:eastAsia="微軟正黑體" w:hAnsi="微軟正黑體" w:hint="eastAsia"/>
          <w:color w:val="171717"/>
          <w:szCs w:val="24"/>
        </w:rPr>
        <w:t>(四)</w:t>
      </w:r>
      <w:r w:rsidR="004F1D00" w:rsidRPr="004F1D00">
        <w:rPr>
          <w:rFonts w:ascii="微軟正黑體" w:eastAsia="微軟正黑體" w:hAnsi="微軟正黑體" w:hint="eastAsia"/>
          <w:color w:val="171717"/>
          <w:szCs w:val="24"/>
        </w:rPr>
        <w:t>單純郵輪國外旅遊行程，另加郵輪停靠時岸上旅遊行程及於行程前後安排陸上旅遊行程。</w:t>
      </w:r>
    </w:p>
    <w:p w:rsidR="004F1D00" w:rsidRDefault="004D5AB8" w:rsidP="004D5AB8">
      <w:pPr>
        <w:spacing w:line="480" w:lineRule="exact"/>
        <w:ind w:leftChars="116" w:left="278"/>
        <w:jc w:val="both"/>
        <w:rPr>
          <w:rFonts w:ascii="微軟正黑體" w:eastAsia="微軟正黑體" w:hAnsi="微軟正黑體"/>
          <w:color w:val="171717"/>
          <w:szCs w:val="24"/>
        </w:rPr>
      </w:pPr>
      <w:r w:rsidRPr="004D5AB8">
        <w:rPr>
          <w:rFonts w:ascii="微軟正黑體" w:eastAsia="微軟正黑體" w:hAnsi="微軟正黑體" w:hint="eastAsia"/>
          <w:color w:val="171717"/>
          <w:szCs w:val="24"/>
        </w:rPr>
        <w:t>與本契約有關之附件、廣告、宣傳文件、行程表或說明會之說明內容，均視為本契約內容之一部分。乙方應確保廣告內容之真實，對甲方所負之義務不得低於廣告之內容。第一項記載得以所刊登之廣告、宣傳文件、行程表或說明會之說明內容代之。未記載第一項內容或記載之內容與刊登廣告、宣傳文件、行程表或說明會之說明記載不符者，以最有利於甲方之內容為準。</w:t>
      </w:r>
    </w:p>
    <w:p w:rsidR="004F1D00" w:rsidRDefault="004F1D00" w:rsidP="004D5AB8">
      <w:pPr>
        <w:spacing w:line="480" w:lineRule="exact"/>
        <w:ind w:leftChars="116" w:left="278" w:firstLine="283"/>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第四條（集合及出發時地）</w:t>
      </w:r>
    </w:p>
    <w:p w:rsidR="00C810E5" w:rsidRDefault="00C810E5" w:rsidP="00F84C00">
      <w:pPr>
        <w:spacing w:line="480" w:lineRule="exact"/>
        <w:ind w:left="283"/>
        <w:jc w:val="both"/>
      </w:pPr>
      <w:r>
        <w:rPr>
          <w:rFonts w:ascii="微軟正黑體" w:eastAsia="微軟正黑體" w:hAnsi="微軟正黑體"/>
          <w:color w:val="171717"/>
          <w:szCs w:val="24"/>
        </w:rPr>
        <w:t>甲方應於__________於</w:t>
      </w:r>
      <w:r w:rsidR="004D5AB8" w:rsidRPr="004D5AB8">
        <w:rPr>
          <w:rFonts w:ascii="微軟正黑體" w:eastAsia="微軟正黑體" w:hAnsi="微軟正黑體" w:hint="eastAsia"/>
          <w:color w:val="171717"/>
          <w:szCs w:val="24"/>
          <w:u w:val="single"/>
        </w:rPr>
        <w:t xml:space="preserve"> </w:t>
      </w:r>
      <w:r w:rsidR="004D5AB8">
        <w:rPr>
          <w:rFonts w:ascii="微軟正黑體" w:eastAsia="微軟正黑體" w:hAnsi="微軟正黑體" w:hint="eastAsia"/>
          <w:color w:val="171717"/>
          <w:szCs w:val="24"/>
          <w:u w:val="single"/>
        </w:rPr>
        <w:t xml:space="preserve">  </w:t>
      </w:r>
      <w:r w:rsidR="004D5AB8" w:rsidRPr="004D5AB8">
        <w:rPr>
          <w:rFonts w:ascii="微軟正黑體" w:eastAsia="微軟正黑體" w:hAnsi="微軟正黑體" w:hint="eastAsia"/>
          <w:color w:val="171717"/>
          <w:szCs w:val="24"/>
          <w:u w:val="single"/>
        </w:rPr>
        <w:t>基隆港碼頭</w:t>
      </w:r>
      <w:r w:rsidR="004D5AB8">
        <w:rPr>
          <w:rFonts w:ascii="微軟正黑體" w:eastAsia="微軟正黑體" w:hAnsi="微軟正黑體" w:hint="eastAsia"/>
          <w:color w:val="171717"/>
          <w:szCs w:val="24"/>
          <w:u w:val="single"/>
        </w:rPr>
        <w:t xml:space="preserve">  </w:t>
      </w:r>
      <w:r w:rsidR="004D5AB8" w:rsidRPr="004D5AB8">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準時集合出發</w:t>
      </w:r>
      <w:r w:rsidR="004D5AB8" w:rsidRPr="004F1D00">
        <w:rPr>
          <w:rFonts w:ascii="微軟正黑體" w:eastAsia="微軟正黑體" w:hAnsi="微軟正黑體" w:hint="eastAsia"/>
          <w:color w:val="171717"/>
          <w:szCs w:val="24"/>
        </w:rPr>
        <w:t>。</w:t>
      </w:r>
      <w:r>
        <w:rPr>
          <w:rFonts w:ascii="微軟正黑體" w:eastAsia="微軟正黑體" w:hAnsi="微軟正黑體"/>
          <w:color w:val="171717"/>
          <w:szCs w:val="24"/>
        </w:rPr>
        <w:t>甲方未準時到約定地點集合致未能出發，亦未能中途加入旅遊者，視為甲方任意解除契約，乙方得準用第十三條之約定，行使損害賠償請求權。</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第五條（旅遊費用及付款方式）</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旅遊費用：新臺幣(下同)</w:t>
      </w:r>
      <w:r w:rsidR="00252671">
        <w:rPr>
          <w:rFonts w:ascii="微軟正黑體" w:eastAsia="微軟正黑體" w:hAnsi="微軟正黑體" w:hint="eastAsia"/>
          <w:color w:val="171717"/>
          <w:szCs w:val="24"/>
          <w:u w:val="single"/>
        </w:rPr>
        <w:t xml:space="preserve">   </w:t>
      </w:r>
      <w:r w:rsidR="00252671" w:rsidRPr="0073010A">
        <w:rPr>
          <w:rFonts w:ascii="微軟正黑體" w:eastAsia="微軟正黑體" w:hAnsi="微軟正黑體" w:hint="eastAsia"/>
          <w:b/>
          <w:color w:val="171717"/>
          <w:szCs w:val="24"/>
          <w:u w:val="single"/>
        </w:rPr>
        <w:t>如附件一</w:t>
      </w:r>
      <w:r w:rsidR="00252671">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(含郵輪旅遊部分費用____________元及郵輪旅遊行程以外費用_________元)</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除雙方有特別約定者外，甲方應依下列約定繳付：</w:t>
      </w:r>
    </w:p>
    <w:p w:rsidR="00FD5174" w:rsidRPr="00FD5174" w:rsidRDefault="00FD5174" w:rsidP="00FD5174">
      <w:pPr>
        <w:pStyle w:val="a3"/>
        <w:numPr>
          <w:ilvl w:val="0"/>
          <w:numId w:val="21"/>
        </w:numPr>
        <w:spacing w:line="480" w:lineRule="exact"/>
        <w:ind w:left="770" w:hanging="486"/>
        <w:jc w:val="both"/>
        <w:rPr>
          <w:rFonts w:ascii="微軟正黑體" w:eastAsia="微軟正黑體" w:hAnsi="微軟正黑體"/>
          <w:color w:val="171717"/>
          <w:szCs w:val="24"/>
        </w:rPr>
      </w:pPr>
      <w:r w:rsidRPr="00FD5174">
        <w:rPr>
          <w:rFonts w:ascii="微軟正黑體" w:eastAsia="微軟正黑體" w:hAnsi="微軟正黑體" w:hint="eastAsia"/>
          <w:color w:val="171717"/>
          <w:szCs w:val="24"/>
        </w:rPr>
        <w:lastRenderedPageBreak/>
        <w:t>簽訂本契約時，甲方應以_______(現金、信用卡、轉帳、支票等方式)繳付________元。</w:t>
      </w:r>
    </w:p>
    <w:p w:rsidR="00FD5174" w:rsidRPr="00FD5174" w:rsidRDefault="00FD5174" w:rsidP="00FD5174">
      <w:pPr>
        <w:pStyle w:val="a3"/>
        <w:numPr>
          <w:ilvl w:val="0"/>
          <w:numId w:val="21"/>
        </w:numPr>
        <w:spacing w:line="480" w:lineRule="exact"/>
        <w:ind w:left="770" w:hanging="486"/>
        <w:jc w:val="both"/>
        <w:rPr>
          <w:rFonts w:ascii="微軟正黑體" w:eastAsia="微軟正黑體" w:hAnsi="微軟正黑體"/>
          <w:color w:val="171717"/>
          <w:szCs w:val="24"/>
        </w:rPr>
      </w:pPr>
      <w:r w:rsidRPr="00FD5174">
        <w:rPr>
          <w:rFonts w:ascii="微軟正黑體" w:eastAsia="微軟正黑體" w:hAnsi="微軟正黑體" w:hint="eastAsia"/>
          <w:color w:val="171717"/>
          <w:szCs w:val="24"/>
        </w:rPr>
        <w:t>其餘款項以_______ (現金、信用卡、轉帳、支票等方式)於旅遊開始前三日或說明會時繳清。</w:t>
      </w:r>
    </w:p>
    <w:p w:rsidR="00FD5174" w:rsidRDefault="00FD5174" w:rsidP="00FD5174">
      <w:pPr>
        <w:spacing w:line="480" w:lineRule="exact"/>
        <w:ind w:left="284" w:hanging="1"/>
        <w:jc w:val="both"/>
        <w:rPr>
          <w:rFonts w:ascii="微軟正黑體" w:eastAsia="微軟正黑體" w:hAnsi="微軟正黑體"/>
          <w:color w:val="171717"/>
          <w:szCs w:val="24"/>
        </w:rPr>
      </w:pPr>
      <w:r w:rsidRPr="00FD5174">
        <w:rPr>
          <w:rFonts w:ascii="微軟正黑體" w:eastAsia="微軟正黑體" w:hAnsi="微軟正黑體" w:hint="eastAsia"/>
          <w:color w:val="171717"/>
          <w:szCs w:val="24"/>
        </w:rPr>
        <w:t>前項之特別約定，除經雙方同意並增訂其他協議事項於本契約第三十六條，乙方不得以任何名義要求增加旅遊費用。</w:t>
      </w:r>
    </w:p>
    <w:p w:rsidR="00FD5174" w:rsidRDefault="00FD5174"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第六條（旅客怠於給付旅遊費用之效力）</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甲方因可歸責自己之事由，怠於給付旅遊費用者，乙方得定相當期限催告甲方給付，甲方屆期不為給付者，乙方得終止契約。甲方應賠償之費用，準用第十三條約定辦理；乙方如有其他損害，並得請求賠償。</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第七條（旅客協力義務）</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旅遊需甲方之行為始能完成，而甲方不為其行為者，乙方得定相當期限，催告甲方為之。甲方屆期不為其行為者，乙方得終止契約，並得請求賠償因契約終止而生之損害。</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旅遊開始後，乙方依前項規定終止契約時，甲方得請求乙方墊付費用將其送回原出發地或經雙方協議之適當地點。於到達後，由甲方附加年利率</w:t>
      </w:r>
      <w:r w:rsidR="00FD5174" w:rsidRPr="00FD5174">
        <w:rPr>
          <w:rFonts w:ascii="微軟正黑體" w:eastAsia="微軟正黑體" w:hAnsi="微軟正黑體" w:hint="eastAsia"/>
          <w:color w:val="171717"/>
          <w:szCs w:val="24"/>
          <w:u w:val="single"/>
        </w:rPr>
        <w:t xml:space="preserve">  5  </w:t>
      </w:r>
      <w:r>
        <w:rPr>
          <w:rFonts w:ascii="微軟正黑體" w:eastAsia="微軟正黑體" w:hAnsi="微軟正黑體"/>
          <w:color w:val="171717"/>
          <w:szCs w:val="24"/>
        </w:rPr>
        <w:t>％利息償還乙方，乙方不得拒絕。</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前項情形，乙方因甲方退出旅遊活動後，應可節省或無須支出之費用，應退還甲方。</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乙方因第二項事由所受之損害，得向甲方請求賠償。</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第八條（旅遊費用所涵蓋之項目）</w:t>
      </w:r>
    </w:p>
    <w:p w:rsidR="00C810E5" w:rsidRDefault="00C810E5" w:rsidP="00F84C00">
      <w:pPr>
        <w:spacing w:line="480" w:lineRule="exact"/>
        <w:ind w:left="285" w:hanging="2"/>
        <w:jc w:val="both"/>
        <w:rPr>
          <w:rFonts w:ascii="微軟正黑體" w:eastAsia="微軟正黑體" w:hAnsi="微軟正黑體"/>
          <w:color w:val="171717"/>
          <w:szCs w:val="24"/>
        </w:rPr>
      </w:pPr>
      <w:r>
        <w:rPr>
          <w:rFonts w:ascii="微軟正黑體" w:eastAsia="微軟正黑體" w:hAnsi="微軟正黑體"/>
          <w:color w:val="171717"/>
          <w:szCs w:val="24"/>
        </w:rPr>
        <w:t>甲方依第五條約定繳納之旅遊費用，除雙方依第三十六條另有約定以外，應包括下列項目：</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代辦證件之行政規費：乙方代理甲方辦理出國所需之手續費及簽證費及其他規費。</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交通運輸費：旅程所需各種交通運輸之費用，包括郵輪船票費、接駁船費用或陸上遊覽車費用等。</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餐飲費：旅程中所列應由乙方安排之餐飲費用。</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住宿費：旅程中所列住宿或郵輪艙房之費用，如甲方需要單人房，經乙方同意安排者，甲方應補繳所需差額。</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遊覽費用：旅程中所列之一切遊覽費用及入場門票費等。</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 xml:space="preserve">接送費：旅遊期間機場、港口、車站等與旅館間之一切接送費用。 </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行李費：團體行李往返機場、港口、車站等與郵輪間之一切接送費用及團體行李接送人員之小費，行李數量之重量依航空、郵輪公司規定辦理。</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稅捐：各地機場、郵輪港口服務稅捐、特別消費稅及團體餐宿稅捐。</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服務費：領隊及其他乙方為甲方安排服務人員之報酬。</w:t>
      </w:r>
    </w:p>
    <w:p w:rsidR="00C810E5" w:rsidRDefault="00C810E5" w:rsidP="00FD5174">
      <w:pPr>
        <w:pStyle w:val="a3"/>
        <w:numPr>
          <w:ilvl w:val="0"/>
          <w:numId w:val="4"/>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保險費：責任保險及履約保證保險，其費用負擔依第三十條規定辦理。</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前項第二款交通運輸費及第五款遊覽費用，其費用於契約簽訂後經政府機關或經營管理業者公布調高或調低逾百分之十者，應由甲方補足，或由乙方退還。</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第一項第二款至第五款之年長者門票減免、兒童住宿不佔床及各項優惠等相關資料，詳如附件一（報價單）。如契約相關文件均未記載者，甲方得請求如實退還差額。</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第九條（旅遊費用所未涵蓋項目）</w:t>
      </w:r>
    </w:p>
    <w:p w:rsidR="00C810E5" w:rsidRDefault="00C810E5" w:rsidP="00F84C00">
      <w:pPr>
        <w:spacing w:line="480" w:lineRule="exact"/>
        <w:ind w:left="281" w:firstLine="1"/>
        <w:jc w:val="both"/>
        <w:rPr>
          <w:rFonts w:ascii="微軟正黑體" w:eastAsia="微軟正黑體" w:hAnsi="微軟正黑體"/>
          <w:color w:val="171717"/>
          <w:szCs w:val="24"/>
        </w:rPr>
      </w:pPr>
      <w:r>
        <w:rPr>
          <w:rFonts w:ascii="微軟正黑體" w:eastAsia="微軟正黑體" w:hAnsi="微軟正黑體"/>
          <w:color w:val="171717"/>
          <w:szCs w:val="24"/>
        </w:rPr>
        <w:t>第五條之旅遊費用，除雙方依第三十六條另有約定者外，不包括下列項目：</w:t>
      </w:r>
    </w:p>
    <w:p w:rsidR="00C810E5" w:rsidRDefault="00C810E5" w:rsidP="00FD5174">
      <w:pPr>
        <w:pStyle w:val="a3"/>
        <w:numPr>
          <w:ilvl w:val="0"/>
          <w:numId w:val="5"/>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非本旅遊契約所列行程之一切費用。</w:t>
      </w:r>
    </w:p>
    <w:p w:rsidR="00C810E5" w:rsidRDefault="00C810E5" w:rsidP="00FD5174">
      <w:pPr>
        <w:pStyle w:val="a3"/>
        <w:numPr>
          <w:ilvl w:val="0"/>
          <w:numId w:val="5"/>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甲方之個人費用：如自費行程費用、行李超重費、飲料及酒類、洗衣、無線衛星電話、電報、網際網路使用費、私人交通費、行程外陪同購物之報酬、自由活動費、個人傷病醫療費、宜自行給予提供個人服務者（如郵輪艙房或餐廳服務人員）之小費或尋回遺失物費用及報酬。</w:t>
      </w:r>
    </w:p>
    <w:p w:rsidR="00C810E5" w:rsidRDefault="00C810E5" w:rsidP="00FD5174">
      <w:pPr>
        <w:pStyle w:val="a3"/>
        <w:numPr>
          <w:ilvl w:val="0"/>
          <w:numId w:val="5"/>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未列入旅程之簽證、機票及其他有關費用。</w:t>
      </w:r>
    </w:p>
    <w:p w:rsidR="00C810E5" w:rsidRDefault="00C810E5" w:rsidP="00FD5174">
      <w:pPr>
        <w:pStyle w:val="a3"/>
        <w:numPr>
          <w:ilvl w:val="0"/>
          <w:numId w:val="5"/>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建議任意給予隨團領隊人員、當地導遊、司機之小費。</w:t>
      </w:r>
    </w:p>
    <w:p w:rsidR="00C810E5" w:rsidRDefault="00C810E5" w:rsidP="00FD5174">
      <w:pPr>
        <w:pStyle w:val="a3"/>
        <w:numPr>
          <w:ilvl w:val="0"/>
          <w:numId w:val="5"/>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保險費：甲方自行投保之郵輪取消、延誤等相關保險及旅行平安保險等保險之費用。</w:t>
      </w:r>
    </w:p>
    <w:p w:rsidR="00C810E5" w:rsidRDefault="00C810E5" w:rsidP="00FD5174">
      <w:pPr>
        <w:pStyle w:val="a3"/>
        <w:numPr>
          <w:ilvl w:val="0"/>
          <w:numId w:val="5"/>
        </w:numPr>
        <w:spacing w:line="480" w:lineRule="exact"/>
        <w:ind w:left="770" w:hanging="486"/>
        <w:jc w:val="both"/>
        <w:rPr>
          <w:rFonts w:ascii="微軟正黑體" w:eastAsia="微軟正黑體" w:hAnsi="微軟正黑體"/>
          <w:color w:val="171717"/>
          <w:szCs w:val="24"/>
        </w:rPr>
      </w:pPr>
      <w:r>
        <w:rPr>
          <w:rFonts w:ascii="微軟正黑體" w:eastAsia="微軟正黑體" w:hAnsi="微軟正黑體"/>
          <w:color w:val="171717"/>
          <w:szCs w:val="24"/>
        </w:rPr>
        <w:t>其他由乙方代辦代收之費用。</w:t>
      </w:r>
    </w:p>
    <w:p w:rsidR="00C810E5" w:rsidRDefault="00C810E5" w:rsidP="00FD5174">
      <w:pPr>
        <w:spacing w:line="480" w:lineRule="exact"/>
        <w:ind w:left="252" w:firstLineChars="11" w:firstLine="26"/>
        <w:jc w:val="both"/>
        <w:rPr>
          <w:rFonts w:ascii="微軟正黑體" w:eastAsia="微軟正黑體" w:hAnsi="微軟正黑體"/>
          <w:color w:val="171717"/>
          <w:szCs w:val="24"/>
        </w:rPr>
      </w:pPr>
      <w:r>
        <w:rPr>
          <w:rFonts w:ascii="微軟正黑體" w:eastAsia="微軟正黑體" w:hAnsi="微軟正黑體"/>
          <w:color w:val="171717"/>
          <w:szCs w:val="24"/>
        </w:rPr>
        <w:t>前項第二款、第四款建議甲方給予之小費，乙方應於旅遊開始前，</w:t>
      </w:r>
    </w:p>
    <w:p w:rsidR="00C810E5" w:rsidRDefault="00C810E5" w:rsidP="00FD5174">
      <w:pPr>
        <w:spacing w:line="480" w:lineRule="exact"/>
        <w:ind w:left="252" w:firstLineChars="11" w:firstLine="26"/>
        <w:jc w:val="both"/>
        <w:rPr>
          <w:rFonts w:ascii="微軟正黑體" w:eastAsia="微軟正黑體" w:hAnsi="微軟正黑體"/>
          <w:color w:val="171717"/>
          <w:szCs w:val="24"/>
        </w:rPr>
      </w:pPr>
      <w:r>
        <w:rPr>
          <w:rFonts w:ascii="微軟正黑體" w:eastAsia="微軟正黑體" w:hAnsi="微軟正黑體"/>
          <w:color w:val="171717"/>
          <w:szCs w:val="24"/>
        </w:rPr>
        <w:t>說明各觀光地區小費收取狀況及約略金額。</w:t>
      </w:r>
    </w:p>
    <w:p w:rsidR="00C810E5" w:rsidRDefault="00C810E5" w:rsidP="00FD5174">
      <w:pPr>
        <w:spacing w:line="480" w:lineRule="exact"/>
        <w:ind w:left="252" w:firstLineChars="11" w:firstLine="26"/>
        <w:jc w:val="both"/>
        <w:rPr>
          <w:rFonts w:ascii="微軟正黑體" w:eastAsia="微軟正黑體" w:hAnsi="微軟正黑體"/>
          <w:color w:val="171717"/>
          <w:szCs w:val="24"/>
        </w:rPr>
      </w:pPr>
      <w:r>
        <w:rPr>
          <w:rFonts w:ascii="微軟正黑體" w:eastAsia="微軟正黑體" w:hAnsi="微軟正黑體"/>
          <w:color w:val="171717"/>
          <w:szCs w:val="24"/>
        </w:rPr>
        <w:t>旅行業接受旅客報名郵輪團體旅遊時，宜告知郵輪旅遊行程取消、延誤等相關保險，提供旅客參考購買。</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第十條（組團旅遊最低人數）</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本旅遊團須有</w:t>
      </w:r>
      <w:r w:rsidR="00FD5174" w:rsidRPr="00FD5174">
        <w:rPr>
          <w:rFonts w:ascii="微軟正黑體" w:eastAsia="微軟正黑體" w:hAnsi="微軟正黑體" w:hint="eastAsia"/>
          <w:color w:val="171717"/>
          <w:szCs w:val="24"/>
          <w:u w:val="single"/>
        </w:rPr>
        <w:t xml:space="preserve">  1  </w:t>
      </w:r>
      <w:r>
        <w:rPr>
          <w:rFonts w:ascii="微軟正黑體" w:eastAsia="微軟正黑體" w:hAnsi="微軟正黑體"/>
          <w:color w:val="171717"/>
          <w:szCs w:val="24"/>
        </w:rPr>
        <w:t>人以上簽約參加始組成。如未達前定人數， 乙方應於預定旅遊開始之</w:t>
      </w:r>
      <w:r w:rsidR="00FD5174" w:rsidRPr="00FD5174">
        <w:rPr>
          <w:rFonts w:ascii="微軟正黑體" w:eastAsia="微軟正黑體" w:hAnsi="微軟正黑體" w:hint="eastAsia"/>
          <w:color w:val="171717"/>
          <w:szCs w:val="24"/>
          <w:u w:val="single"/>
        </w:rPr>
        <w:t xml:space="preserve">  7  </w:t>
      </w:r>
      <w:r>
        <w:rPr>
          <w:rFonts w:ascii="微軟正黑體" w:eastAsia="微軟正黑體" w:hAnsi="微軟正黑體"/>
          <w:color w:val="171717"/>
          <w:szCs w:val="24"/>
        </w:rPr>
        <w:t>日前(至少七日，如未記載時，視為七日)通知甲方解除契約；怠於通知致甲方受損害者，乙方應賠償甲方損害。</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前項組團人數如未記載者，視為無最低組團人數；其保證出團者，亦同。</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乙方依第一項規定解除契約後，得依下列方式之一，返還或移作依第二款成立之新旅遊契約之旅遊費用。</w:t>
      </w:r>
    </w:p>
    <w:p w:rsidR="00FD5174" w:rsidRPr="00FD5174" w:rsidRDefault="00FD5174" w:rsidP="00FD5174">
      <w:pPr>
        <w:pStyle w:val="a3"/>
        <w:numPr>
          <w:ilvl w:val="0"/>
          <w:numId w:val="22"/>
        </w:numPr>
        <w:spacing w:line="480" w:lineRule="exact"/>
        <w:jc w:val="both"/>
        <w:rPr>
          <w:rFonts w:ascii="微軟正黑體" w:eastAsia="微軟正黑體" w:hAnsi="微軟正黑體"/>
          <w:color w:val="171717"/>
          <w:szCs w:val="24"/>
        </w:rPr>
      </w:pPr>
      <w:r w:rsidRPr="00FD5174">
        <w:rPr>
          <w:rFonts w:ascii="微軟正黑體" w:eastAsia="微軟正黑體" w:hAnsi="微軟正黑體" w:hint="eastAsia"/>
          <w:color w:val="171717"/>
          <w:szCs w:val="24"/>
        </w:rPr>
        <w:t>退還甲方已交付之全部費用。但乙方已代繳之行政規費得予扣除。</w:t>
      </w:r>
    </w:p>
    <w:p w:rsidR="00FD5174" w:rsidRPr="00FD5174" w:rsidRDefault="00FD5174" w:rsidP="00FD5174">
      <w:pPr>
        <w:pStyle w:val="a3"/>
        <w:numPr>
          <w:ilvl w:val="0"/>
          <w:numId w:val="22"/>
        </w:numPr>
        <w:spacing w:line="480" w:lineRule="exact"/>
        <w:jc w:val="both"/>
        <w:rPr>
          <w:rFonts w:ascii="微軟正黑體" w:eastAsia="微軟正黑體" w:hAnsi="微軟正黑體"/>
          <w:color w:val="171717"/>
          <w:szCs w:val="24"/>
        </w:rPr>
      </w:pPr>
      <w:r w:rsidRPr="00FD5174">
        <w:rPr>
          <w:rFonts w:ascii="微軟正黑體" w:eastAsia="微軟正黑體" w:hAnsi="微軟正黑體" w:hint="eastAsia"/>
          <w:color w:val="171717"/>
          <w:szCs w:val="24"/>
        </w:rPr>
        <w:t>徵得甲方同意，訂定另一旅遊契約，將依第一項解除契約應返還甲方之全部費用，移作該另訂之旅遊契約之費用全部或一部。如有超出之賸餘費用，應退還甲方。</w:t>
      </w:r>
    </w:p>
    <w:p w:rsidR="00FD5174" w:rsidRDefault="00FD5174"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第十一條（代辦簽證、洽購機、船票）</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如確定所組團體能成行，乙方即應負責為甲方申辦護照及依旅程所需之簽證，並代訂妥機位及郵輪艙房。乙方應於預定旅遊開始七日前，或於舉行出國說明會時，將甲方之護照、簽證、機票、機位、郵輪船票、艙房及其他必要事項向甲方報告，並以書面行程表確認之。乙方怠於履行上述義務時，甲方得拒絕參加旅遊並解除契約，乙方即應退還甲方所繳之所有費用。</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乙方應於預定旅遊開始日前，將本契約所列旅遊地之地區城市、國家或觀光地點之風俗人情、地理位置或其他有關旅遊應注意事項儘量提供甲方旅遊參考。</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第十二條（因可歸責於旅行業之事由致無法成行）</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因可歸責於乙方之事由，致郵輪旅遊活動無法成行者，乙方於知悉旅遊活動無法成行時，應即通知甲方並說明其事由，且退還甲方已繳之旅遊費用。乙方怠於通知者，應賠償甲方依旅遊費用之全部計算之違約金。</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乙方已為前項通知者，其為第一條第一項第一款之郵輪旅遊者，郵輪旅遊之違約金計算，按乙方之解約退費條件規定賠償甲方(詳如附件二)。</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第一條第一項第二款、第三款或第四款之郵輪旅遊，郵輪旅遊部分之違約金計算適用前項規定；郵輪旅遊行程以外部分之違約金計算，乙方應按通知到達甲方時，距旅遊開始時間之長短，依下列規定基準計算其應賠償甲方之違約金：</w:t>
      </w:r>
    </w:p>
    <w:p w:rsidR="00F11E0C" w:rsidRPr="00F11E0C" w:rsidRDefault="00F11E0C" w:rsidP="00F11E0C">
      <w:pPr>
        <w:pStyle w:val="a3"/>
        <w:numPr>
          <w:ilvl w:val="0"/>
          <w:numId w:val="24"/>
        </w:numPr>
        <w:spacing w:line="480" w:lineRule="exact"/>
        <w:ind w:left="770" w:hanging="487"/>
        <w:jc w:val="both"/>
        <w:rPr>
          <w:rFonts w:ascii="微軟正黑體" w:eastAsia="微軟正黑體" w:hAnsi="微軟正黑體"/>
          <w:color w:val="171717"/>
          <w:szCs w:val="24"/>
        </w:rPr>
      </w:pPr>
      <w:r w:rsidRPr="00F11E0C">
        <w:rPr>
          <w:rFonts w:ascii="微軟正黑體" w:eastAsia="微軟正黑體" w:hAnsi="微軟正黑體" w:hint="eastAsia"/>
          <w:color w:val="171717"/>
          <w:szCs w:val="24"/>
        </w:rPr>
        <w:t>通知於旅遊開始前第四十一日以前到達者，賠償郵輪旅遊行程以外費用百分之五。</w:t>
      </w:r>
    </w:p>
    <w:p w:rsidR="00F11E0C" w:rsidRPr="00F11E0C" w:rsidRDefault="00F11E0C" w:rsidP="00F11E0C">
      <w:pPr>
        <w:pStyle w:val="a3"/>
        <w:numPr>
          <w:ilvl w:val="0"/>
          <w:numId w:val="24"/>
        </w:numPr>
        <w:spacing w:line="480" w:lineRule="exact"/>
        <w:ind w:left="770" w:hanging="487"/>
        <w:jc w:val="both"/>
        <w:rPr>
          <w:rFonts w:ascii="微軟正黑體" w:eastAsia="微軟正黑體" w:hAnsi="微軟正黑體"/>
          <w:color w:val="171717"/>
          <w:szCs w:val="24"/>
        </w:rPr>
      </w:pPr>
      <w:r w:rsidRPr="00F11E0C">
        <w:rPr>
          <w:rFonts w:ascii="微軟正黑體" w:eastAsia="微軟正黑體" w:hAnsi="微軟正黑體" w:hint="eastAsia"/>
          <w:color w:val="171717"/>
          <w:szCs w:val="24"/>
        </w:rPr>
        <w:t>通知於旅遊開始前第三十一日至第四十日以內到達者，賠償郵輪旅遊行程以外費用百分之十。</w:t>
      </w:r>
    </w:p>
    <w:p w:rsidR="00F11E0C" w:rsidRPr="00F11E0C" w:rsidRDefault="00F11E0C" w:rsidP="00F11E0C">
      <w:pPr>
        <w:pStyle w:val="a3"/>
        <w:numPr>
          <w:ilvl w:val="0"/>
          <w:numId w:val="24"/>
        </w:numPr>
        <w:spacing w:line="480" w:lineRule="exact"/>
        <w:ind w:left="770" w:hanging="487"/>
        <w:jc w:val="both"/>
        <w:rPr>
          <w:rFonts w:ascii="微軟正黑體" w:eastAsia="微軟正黑體" w:hAnsi="微軟正黑體"/>
          <w:color w:val="171717"/>
          <w:szCs w:val="24"/>
        </w:rPr>
      </w:pPr>
      <w:r w:rsidRPr="00F11E0C">
        <w:rPr>
          <w:rFonts w:ascii="微軟正黑體" w:eastAsia="微軟正黑體" w:hAnsi="微軟正黑體" w:hint="eastAsia"/>
          <w:color w:val="171717"/>
          <w:szCs w:val="24"/>
        </w:rPr>
        <w:t>通知於旅遊開始前第二十一日至第三十日以內到達者，賠償郵輪旅遊行程以外費用百分之二十。</w:t>
      </w:r>
    </w:p>
    <w:p w:rsidR="00F11E0C" w:rsidRPr="00F11E0C" w:rsidRDefault="00F11E0C" w:rsidP="00F11E0C">
      <w:pPr>
        <w:pStyle w:val="a3"/>
        <w:numPr>
          <w:ilvl w:val="0"/>
          <w:numId w:val="24"/>
        </w:numPr>
        <w:spacing w:line="480" w:lineRule="exact"/>
        <w:ind w:left="770" w:hanging="487"/>
        <w:jc w:val="both"/>
        <w:rPr>
          <w:rFonts w:ascii="微軟正黑體" w:eastAsia="微軟正黑體" w:hAnsi="微軟正黑體"/>
          <w:color w:val="171717"/>
          <w:szCs w:val="24"/>
        </w:rPr>
      </w:pPr>
      <w:r w:rsidRPr="00F11E0C">
        <w:rPr>
          <w:rFonts w:ascii="微軟正黑體" w:eastAsia="微軟正黑體" w:hAnsi="微軟正黑體" w:hint="eastAsia"/>
          <w:color w:val="171717"/>
          <w:szCs w:val="24"/>
        </w:rPr>
        <w:t>通知於旅遊開始前第二日至第二十日以內到達者，賠償郵輪旅遊行程以外費用百分之三十。</w:t>
      </w:r>
    </w:p>
    <w:p w:rsidR="00F11E0C" w:rsidRPr="00F11E0C" w:rsidRDefault="00F11E0C" w:rsidP="00F11E0C">
      <w:pPr>
        <w:pStyle w:val="a3"/>
        <w:numPr>
          <w:ilvl w:val="0"/>
          <w:numId w:val="24"/>
        </w:numPr>
        <w:spacing w:line="480" w:lineRule="exact"/>
        <w:ind w:left="770" w:hanging="487"/>
        <w:jc w:val="both"/>
        <w:rPr>
          <w:rFonts w:ascii="微軟正黑體" w:eastAsia="微軟正黑體" w:hAnsi="微軟正黑體"/>
          <w:color w:val="171717"/>
          <w:szCs w:val="24"/>
        </w:rPr>
      </w:pPr>
      <w:r w:rsidRPr="00F11E0C">
        <w:rPr>
          <w:rFonts w:ascii="微軟正黑體" w:eastAsia="微軟正黑體" w:hAnsi="微軟正黑體" w:hint="eastAsia"/>
          <w:color w:val="171717"/>
          <w:szCs w:val="24"/>
        </w:rPr>
        <w:t>通知於旅遊開始前一日到達者，賠償郵輪旅遊行程以外費用百分之五十。</w:t>
      </w:r>
    </w:p>
    <w:p w:rsidR="00F11E0C" w:rsidRPr="00F11E0C" w:rsidRDefault="00F11E0C" w:rsidP="00F11E0C">
      <w:pPr>
        <w:pStyle w:val="a3"/>
        <w:numPr>
          <w:ilvl w:val="0"/>
          <w:numId w:val="24"/>
        </w:numPr>
        <w:spacing w:line="480" w:lineRule="exact"/>
        <w:ind w:left="770" w:hanging="487"/>
        <w:jc w:val="both"/>
        <w:rPr>
          <w:rFonts w:ascii="微軟正黑體" w:eastAsia="微軟正黑體" w:hAnsi="微軟正黑體"/>
          <w:color w:val="171717"/>
          <w:szCs w:val="24"/>
        </w:rPr>
      </w:pPr>
      <w:r w:rsidRPr="00F11E0C">
        <w:rPr>
          <w:rFonts w:ascii="微軟正黑體" w:eastAsia="微軟正黑體" w:hAnsi="微軟正黑體" w:hint="eastAsia"/>
          <w:color w:val="171717"/>
          <w:szCs w:val="24"/>
        </w:rPr>
        <w:t>通知於旅遊開始當日以後到達者，賠償郵輪旅遊行程以外費用百分之一百。</w:t>
      </w:r>
    </w:p>
    <w:p w:rsidR="00C810E5" w:rsidRDefault="00C810E5" w:rsidP="00F84C00">
      <w:pPr>
        <w:spacing w:line="480" w:lineRule="exact"/>
        <w:ind w:left="283"/>
        <w:jc w:val="both"/>
        <w:rPr>
          <w:rFonts w:ascii="微軟正黑體" w:eastAsia="微軟正黑體" w:hAnsi="微軟正黑體"/>
          <w:color w:val="171717"/>
          <w:szCs w:val="24"/>
        </w:rPr>
      </w:pPr>
      <w:r>
        <w:rPr>
          <w:rFonts w:ascii="微軟正黑體" w:eastAsia="微軟正黑體" w:hAnsi="微軟正黑體"/>
          <w:color w:val="171717"/>
          <w:szCs w:val="24"/>
        </w:rPr>
        <w:t>甲方如能證明其所受損害超過前項各款基準者，得就其實際損害請求賠償。</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第十三條（旅遊開始前旅客任意解除契約及其責任）</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甲方於旅遊活動開始前解除契約者，應依乙方提供之收據，繳交行政規費，並按下列情形賠償乙方之損失：</w:t>
      </w:r>
    </w:p>
    <w:p w:rsidR="00C810E5" w:rsidRPr="00F11E0C" w:rsidRDefault="00C810E5" w:rsidP="00F11E0C">
      <w:pPr>
        <w:pStyle w:val="a3"/>
        <w:numPr>
          <w:ilvl w:val="0"/>
          <w:numId w:val="26"/>
        </w:numPr>
        <w:spacing w:line="480" w:lineRule="exact"/>
        <w:ind w:left="770" w:hanging="504"/>
        <w:jc w:val="both"/>
        <w:rPr>
          <w:rFonts w:ascii="微軟正黑體" w:eastAsia="微軟正黑體" w:hAnsi="微軟正黑體"/>
          <w:color w:val="171717"/>
          <w:szCs w:val="24"/>
        </w:rPr>
      </w:pPr>
      <w:r w:rsidRPr="00F11E0C">
        <w:rPr>
          <w:rFonts w:ascii="微軟正黑體" w:eastAsia="微軟正黑體" w:hAnsi="微軟正黑體"/>
          <w:color w:val="171717"/>
          <w:szCs w:val="24"/>
        </w:rPr>
        <w:t>第一條第一項第一款之郵輪旅遊者，郵輪旅遊部分之違約金計算，按乙方之解約退費條件規定賠償乙方(詳如附件三)。</w:t>
      </w:r>
    </w:p>
    <w:p w:rsidR="00C810E5" w:rsidRPr="00F11E0C" w:rsidRDefault="00C810E5" w:rsidP="00F11E0C">
      <w:pPr>
        <w:pStyle w:val="a3"/>
        <w:numPr>
          <w:ilvl w:val="0"/>
          <w:numId w:val="26"/>
        </w:numPr>
        <w:spacing w:line="480" w:lineRule="exact"/>
        <w:ind w:left="770" w:hanging="504"/>
        <w:jc w:val="both"/>
        <w:rPr>
          <w:rFonts w:ascii="微軟正黑體" w:eastAsia="微軟正黑體" w:hAnsi="微軟正黑體"/>
          <w:color w:val="171717"/>
          <w:szCs w:val="24"/>
        </w:rPr>
      </w:pPr>
      <w:r w:rsidRPr="00F11E0C">
        <w:rPr>
          <w:rFonts w:ascii="微軟正黑體" w:eastAsia="微軟正黑體" w:hAnsi="微軟正黑體"/>
          <w:color w:val="171717"/>
          <w:szCs w:val="24"/>
        </w:rPr>
        <w:t>第一條第一項第二款、第三款或第四款之郵輪旅遊，郵輪旅遊部分之違約金計算適用前款規定；郵輪旅遊行程以外部分之違約金計算，應按通知到達乙方時，距旅遊開始時間之長短，依下列規定基準計算其應賠償乙方之違約金：</w:t>
      </w:r>
    </w:p>
    <w:p w:rsidR="00C810E5" w:rsidRDefault="00C810E5" w:rsidP="00F11E0C">
      <w:pPr>
        <w:pStyle w:val="a3"/>
        <w:numPr>
          <w:ilvl w:val="0"/>
          <w:numId w:val="27"/>
        </w:numPr>
        <w:spacing w:line="480" w:lineRule="exact"/>
        <w:ind w:left="1386" w:hanging="616"/>
        <w:jc w:val="both"/>
        <w:rPr>
          <w:rFonts w:ascii="微軟正黑體" w:eastAsia="微軟正黑體" w:hAnsi="微軟正黑體"/>
          <w:color w:val="171717"/>
          <w:szCs w:val="24"/>
        </w:rPr>
      </w:pPr>
      <w:r>
        <w:rPr>
          <w:rFonts w:ascii="微軟正黑體" w:eastAsia="微軟正黑體" w:hAnsi="微軟正黑體"/>
          <w:color w:val="171717"/>
          <w:szCs w:val="24"/>
        </w:rPr>
        <w:t>通知於旅遊開始前第四十一日以前到達者，賠償郵輪旅遊行程以外費用百分之五。</w:t>
      </w:r>
    </w:p>
    <w:p w:rsidR="00C810E5" w:rsidRDefault="00C810E5" w:rsidP="00F11E0C">
      <w:pPr>
        <w:pStyle w:val="a3"/>
        <w:numPr>
          <w:ilvl w:val="0"/>
          <w:numId w:val="27"/>
        </w:numPr>
        <w:spacing w:line="480" w:lineRule="exact"/>
        <w:ind w:left="1386" w:hanging="616"/>
        <w:jc w:val="both"/>
        <w:rPr>
          <w:rFonts w:ascii="微軟正黑體" w:eastAsia="微軟正黑體" w:hAnsi="微軟正黑體"/>
          <w:color w:val="171717"/>
          <w:szCs w:val="24"/>
        </w:rPr>
      </w:pPr>
      <w:r>
        <w:rPr>
          <w:rFonts w:ascii="微軟正黑體" w:eastAsia="微軟正黑體" w:hAnsi="微軟正黑體"/>
          <w:color w:val="171717"/>
          <w:szCs w:val="24"/>
        </w:rPr>
        <w:t>通知於旅遊開始前第三十一日至第四十日以內到達者，賠償郵輪旅遊行程以外費用百分之十。</w:t>
      </w:r>
    </w:p>
    <w:p w:rsidR="00C810E5" w:rsidRDefault="00C810E5" w:rsidP="00F11E0C">
      <w:pPr>
        <w:pStyle w:val="a3"/>
        <w:numPr>
          <w:ilvl w:val="0"/>
          <w:numId w:val="27"/>
        </w:numPr>
        <w:spacing w:line="480" w:lineRule="exact"/>
        <w:ind w:left="1386" w:hanging="616"/>
        <w:jc w:val="both"/>
        <w:rPr>
          <w:rFonts w:ascii="微軟正黑體" w:eastAsia="微軟正黑體" w:hAnsi="微軟正黑體"/>
          <w:color w:val="171717"/>
          <w:szCs w:val="24"/>
        </w:rPr>
      </w:pPr>
      <w:r>
        <w:rPr>
          <w:rFonts w:ascii="微軟正黑體" w:eastAsia="微軟正黑體" w:hAnsi="微軟正黑體"/>
          <w:color w:val="171717"/>
          <w:szCs w:val="24"/>
        </w:rPr>
        <w:t>通知於旅遊開始前第二十一日至第三十日以內到達者，賠償郵輪旅遊行程以外費用百分之二十。</w:t>
      </w:r>
    </w:p>
    <w:p w:rsidR="00C810E5" w:rsidRDefault="00C810E5" w:rsidP="00F11E0C">
      <w:pPr>
        <w:pStyle w:val="a3"/>
        <w:numPr>
          <w:ilvl w:val="0"/>
          <w:numId w:val="27"/>
        </w:numPr>
        <w:spacing w:line="480" w:lineRule="exact"/>
        <w:ind w:left="1386" w:hanging="616"/>
        <w:jc w:val="both"/>
        <w:rPr>
          <w:rFonts w:ascii="微軟正黑體" w:eastAsia="微軟正黑體" w:hAnsi="微軟正黑體"/>
          <w:color w:val="171717"/>
          <w:szCs w:val="24"/>
        </w:rPr>
      </w:pPr>
      <w:r>
        <w:rPr>
          <w:rFonts w:ascii="微軟正黑體" w:eastAsia="微軟正黑體" w:hAnsi="微軟正黑體"/>
          <w:color w:val="171717"/>
          <w:szCs w:val="24"/>
        </w:rPr>
        <w:t>通知於旅遊開始前第二日至第二十日以內到達者，賠償郵輪旅遊行程以外費用百分之三十。</w:t>
      </w:r>
    </w:p>
    <w:p w:rsidR="00C810E5" w:rsidRDefault="00C810E5" w:rsidP="00F11E0C">
      <w:pPr>
        <w:pStyle w:val="a3"/>
        <w:numPr>
          <w:ilvl w:val="0"/>
          <w:numId w:val="27"/>
        </w:numPr>
        <w:spacing w:line="480" w:lineRule="exact"/>
        <w:ind w:left="1386" w:hanging="616"/>
        <w:jc w:val="both"/>
        <w:rPr>
          <w:rFonts w:ascii="微軟正黑體" w:eastAsia="微軟正黑體" w:hAnsi="微軟正黑體"/>
          <w:color w:val="171717"/>
          <w:szCs w:val="24"/>
        </w:rPr>
      </w:pPr>
      <w:r>
        <w:rPr>
          <w:rFonts w:ascii="微軟正黑體" w:eastAsia="微軟正黑體" w:hAnsi="微軟正黑體"/>
          <w:color w:val="171717"/>
          <w:szCs w:val="24"/>
        </w:rPr>
        <w:t>通知於旅遊開始前一日到達者，賠償郵輪旅遊行程以外費用百分之五十。</w:t>
      </w:r>
    </w:p>
    <w:p w:rsidR="00C810E5" w:rsidRDefault="00C810E5" w:rsidP="00F11E0C">
      <w:pPr>
        <w:pStyle w:val="a3"/>
        <w:numPr>
          <w:ilvl w:val="0"/>
          <w:numId w:val="27"/>
        </w:numPr>
        <w:spacing w:line="480" w:lineRule="exact"/>
        <w:ind w:left="1386" w:hanging="616"/>
        <w:jc w:val="both"/>
        <w:rPr>
          <w:rFonts w:ascii="微軟正黑體" w:eastAsia="微軟正黑體" w:hAnsi="微軟正黑體"/>
          <w:color w:val="171717"/>
          <w:szCs w:val="24"/>
        </w:rPr>
      </w:pPr>
      <w:r>
        <w:rPr>
          <w:rFonts w:ascii="微軟正黑體" w:eastAsia="微軟正黑體" w:hAnsi="微軟正黑體"/>
          <w:color w:val="171717"/>
          <w:szCs w:val="24"/>
        </w:rPr>
        <w:t>通知於旅遊開始當日以後到達者，賠償郵輪旅遊行程以外費用百分之一百。</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前項第二款規定作為損害賠償計算基準之旅遊費用，應先扣除行政規費後計算之。</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乙方如能證明其所受損害超過第一項第二款之各目基準者，得就其實際損害請求賠償。</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第十四條（旅遊開始前因不可抗力或不可歸責於雙方之事由解除契約）</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lastRenderedPageBreak/>
        <w:t>因不可抗力或不可歸責於雙方當事人之事由，致本契約之全部或一部無法履行時，任何一方得解除契約，且不負損害賠償責任。</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前項情形，乙方應提出已代繳之行政規費或履行本契約已支付之必要費用之單據，經核實後予以扣除，並將餘款退還甲方。</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任何一方知悉第一項事由致旅遊活動無法成行時，應即通知他方並說明其事由；其怠於通知致他方受有損害時，應負賠償責任。</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為維護本契約旅遊團體之安全與利益，乙方依第一項為解除契約後，應為有利於本旅遊安全利益之必要措置。</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第十五條（旅遊開始前有客觀風險事由解除契約）</w:t>
      </w:r>
    </w:p>
    <w:p w:rsidR="00C810E5" w:rsidRDefault="00C810E5" w:rsidP="00F84C00">
      <w:pPr>
        <w:spacing w:line="480" w:lineRule="exact"/>
        <w:ind w:left="284" w:hanging="1"/>
        <w:jc w:val="both"/>
      </w:pPr>
      <w:r>
        <w:rPr>
          <w:rFonts w:ascii="微軟正黑體" w:eastAsia="微軟正黑體" w:hAnsi="微軟正黑體"/>
          <w:color w:val="171717"/>
          <w:szCs w:val="24"/>
        </w:rPr>
        <w:t>旅遊開始前，本旅遊團所安排旅遊行程之一，有事實足認危害旅客生命、身體、健康、財產安全之虞者，準用前條之規定，得解除契約。但解除之一方，應按旅遊費用百分之</w:t>
      </w:r>
      <w:r w:rsidR="00F11E0C">
        <w:rPr>
          <w:rFonts w:ascii="微軟正黑體" w:eastAsia="微軟正黑體" w:hAnsi="微軟正黑體" w:hint="eastAsia"/>
          <w:color w:val="171717"/>
          <w:szCs w:val="24"/>
          <w:u w:val="single"/>
        </w:rPr>
        <w:t xml:space="preserve">   </w:t>
      </w:r>
      <w:r w:rsidR="00F11E0C" w:rsidRPr="00F11E0C">
        <w:rPr>
          <w:rFonts w:ascii="微軟正黑體" w:eastAsia="微軟正黑體" w:hAnsi="微軟正黑體" w:hint="eastAsia"/>
          <w:color w:val="171717"/>
          <w:szCs w:val="24"/>
          <w:u w:val="single"/>
        </w:rPr>
        <w:t>五</w:t>
      </w:r>
      <w:r w:rsidR="00F11E0C">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補償他方（不得超過百分之五）。</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第十六條 （領隊）</w:t>
      </w:r>
    </w:p>
    <w:p w:rsidR="00C810E5" w:rsidRDefault="00C810E5" w:rsidP="00F84C00">
      <w:pPr>
        <w:spacing w:line="480" w:lineRule="exact"/>
        <w:ind w:firstLine="283"/>
        <w:jc w:val="both"/>
        <w:rPr>
          <w:rFonts w:ascii="微軟正黑體" w:eastAsia="微軟正黑體" w:hAnsi="微軟正黑體"/>
          <w:color w:val="171717"/>
          <w:szCs w:val="24"/>
        </w:rPr>
      </w:pPr>
      <w:r>
        <w:rPr>
          <w:rFonts w:ascii="微軟正黑體" w:eastAsia="微軟正黑體" w:hAnsi="微軟正黑體"/>
          <w:color w:val="171717"/>
          <w:szCs w:val="24"/>
        </w:rPr>
        <w:t>乙方應指派領有領隊執業證之領隊。</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乙方違反前項規定，應賠償甲方每人以每日新臺幣一千五百元乘以全部旅遊日數，再除以實際出團人數計算之三倍違約金。甲方受有其他損害者，並得請求乙方損害賠償。</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領隊應帶領甲方出國旅遊，並為甲方辦理出入國境手續、交通、食宿、遊覽及其他完成旅遊所須之往返全程隨團服務。</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第十七條（證照之保管及返還）</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乙方代理甲方辦理出國簽證或旅遊手續時，應妥慎保管甲方之各項證照，及申請該證照而持有甲方之印章、身分證等，乙方如有遺失或毀損者，應行補辦；如致甲方受損害者，應賠償甲方之損害。</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甲方於旅遊期間，除依各國法令及商業慣例外，應自行保管其自有之旅遊證件。但基於辦理通關過境等手續之必要，或經乙方同意者，得交由乙方保管。</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前二項旅遊證件，乙方及其受僱人應以善良管理人之注意保管之；甲方得隨時取回，乙方及其受僱人不得拒絕。</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第十八條（旅客之變更權）</w:t>
      </w:r>
    </w:p>
    <w:p w:rsidR="00C810E5" w:rsidRDefault="00C810E5" w:rsidP="00F84C00">
      <w:pPr>
        <w:spacing w:line="480" w:lineRule="exact"/>
        <w:ind w:left="284" w:hanging="1"/>
        <w:jc w:val="both"/>
      </w:pPr>
      <w:r>
        <w:rPr>
          <w:rFonts w:ascii="微軟正黑體" w:eastAsia="微軟正黑體" w:hAnsi="微軟正黑體"/>
          <w:color w:val="171717"/>
          <w:szCs w:val="24"/>
        </w:rPr>
        <w:t>甲方於旅遊開始</w:t>
      </w:r>
      <w:r w:rsidR="00630535">
        <w:rPr>
          <w:rFonts w:ascii="微軟正黑體" w:eastAsia="微軟正黑體" w:hAnsi="微軟正黑體" w:hint="eastAsia"/>
          <w:color w:val="171717"/>
          <w:szCs w:val="24"/>
          <w:u w:val="single"/>
        </w:rPr>
        <w:t xml:space="preserve">   30</w:t>
      </w:r>
      <w:r w:rsidR="00D6283C" w:rsidRPr="00D6283C">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日前，因故不能參加旅遊者，得變更由第三人參加旅遊。乙方非有正當理由，不得拒絕。</w:t>
      </w:r>
    </w:p>
    <w:p w:rsidR="00C810E5" w:rsidRDefault="00C810E5" w:rsidP="00F84C00">
      <w:pPr>
        <w:spacing w:line="480" w:lineRule="exact"/>
        <w:ind w:left="284" w:hanging="1"/>
        <w:jc w:val="both"/>
      </w:pPr>
      <w:r>
        <w:rPr>
          <w:rFonts w:ascii="微軟正黑體" w:eastAsia="微軟正黑體" w:hAnsi="微軟正黑體"/>
          <w:color w:val="171717"/>
          <w:szCs w:val="24"/>
        </w:rPr>
        <w:t>前項情形，乙方應事先揭露必要且合理之費用，如附件四；如因而增加費用，乙方得請求該變更後之第三人給付；如減少費用，甲方不得請求返還。甲方並應於接到乙方通知後</w:t>
      </w:r>
      <w:r w:rsidR="00630535">
        <w:rPr>
          <w:rFonts w:ascii="微軟正黑體" w:eastAsia="微軟正黑體" w:hAnsi="微軟正黑體" w:hint="eastAsia"/>
          <w:color w:val="171717"/>
          <w:szCs w:val="24"/>
          <w:u w:val="single"/>
        </w:rPr>
        <w:t xml:space="preserve">   3</w:t>
      </w:r>
      <w:r w:rsidR="00D6283C" w:rsidRPr="00D6283C">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日內協同該第三人到乙方營業處所辦理契約承擔手續。</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承受本契約之第三人，與甲方雙方辦理承擔手續完畢起，承繼甲方基於本契約之一切權利義務。</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第十九條（旅行業務之轉讓）</w:t>
      </w:r>
    </w:p>
    <w:p w:rsidR="00C810E5" w:rsidRDefault="00C810E5" w:rsidP="00F84C00">
      <w:pPr>
        <w:spacing w:line="480" w:lineRule="exact"/>
        <w:ind w:left="284" w:hanging="1"/>
        <w:jc w:val="both"/>
      </w:pPr>
      <w:r>
        <w:rPr>
          <w:rFonts w:ascii="微軟正黑體" w:eastAsia="微軟正黑體" w:hAnsi="微軟正黑體"/>
          <w:color w:val="171717"/>
          <w:szCs w:val="24"/>
        </w:rPr>
        <w:t>乙方於旅遊開始前如將本契約變更轉讓予其他旅行業者，應至少於旅遊開始</w:t>
      </w:r>
      <w:r w:rsidR="00D6283C" w:rsidRPr="00D6283C">
        <w:rPr>
          <w:rFonts w:ascii="微軟正黑體" w:eastAsia="微軟正黑體" w:hAnsi="微軟正黑體" w:hint="eastAsia"/>
          <w:color w:val="171717"/>
          <w:szCs w:val="24"/>
          <w:u w:val="single"/>
        </w:rPr>
        <w:t xml:space="preserve">   7   </w:t>
      </w:r>
      <w:r>
        <w:rPr>
          <w:rFonts w:ascii="微軟正黑體" w:eastAsia="微軟正黑體" w:hAnsi="微軟正黑體"/>
          <w:color w:val="171717"/>
          <w:szCs w:val="24"/>
        </w:rPr>
        <w:t>日前通知甲方，並經甲方書面同意。甲方如不同意者，得解除契約，乙方應即時將甲方已繳之全部旅遊費用退還；甲方受有損害者，並得請求賠償。</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於旅遊開始後始發覺或被告知本契約已轉讓其他旅行業，乙方應賠償甲方全部旅遊費用百分之五之違約金；甲方受有損害者，並得請求賠償。受讓之旅行業者或其履行輔助人，關於旅遊義務之違反，有故意或過失時，甲方亦得請求讓與之旅行業者負責。</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第二十條（國外旅行業或郵輪業責任歸屬）</w:t>
      </w:r>
    </w:p>
    <w:p w:rsidR="00C810E5" w:rsidRDefault="00C810E5" w:rsidP="00F84C00">
      <w:pPr>
        <w:spacing w:line="480" w:lineRule="exact"/>
        <w:ind w:left="283" w:firstLine="1"/>
        <w:jc w:val="both"/>
        <w:rPr>
          <w:rFonts w:ascii="微軟正黑體" w:eastAsia="微軟正黑體" w:hAnsi="微軟正黑體"/>
          <w:color w:val="171717"/>
          <w:szCs w:val="24"/>
        </w:rPr>
      </w:pPr>
      <w:r>
        <w:rPr>
          <w:rFonts w:ascii="微軟正黑體" w:eastAsia="微軟正黑體" w:hAnsi="微軟正黑體"/>
          <w:color w:val="171717"/>
          <w:szCs w:val="24"/>
        </w:rPr>
        <w:t>乙方委託國外旅行業或郵輪業安排旅遊活動，因國外旅行業或郵輪業有違反本契約或其他不法情事，致甲方受損害時，乙方應與自己之違約或不法行為負同一責任。但因甲方自行指定或因國外旅行地事由而無法選擇受託者，不在此限。</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第二十一條（賠償之代位）</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乙方於賠償甲方所受損害後，甲方應將其對第三人之損害賠償請求權讓與乙方，並交付行使損害賠償請求權所需之相關文件及證據。</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第二十二條（因可歸責於旅行業之事由致旅遊內容變更）</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旅程中之食宿、交通、觀光地點及遊覽項目等，應依本契約所訂等級與內容辦理，甲方不得要求變更，其經乙方同意者，不在此限；其因此所增加之費用應由甲方負擔。</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除有第十四條所定之不可抗力或不可歸責於雙方當事人，或第二十六條所定之不可抗力或不可歸責於旅行業之情事外，乙方不得以任何名義或理由變更旅遊內容。</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因可歸責於乙方之事由，致未達成旅遊契約所定旅程、交通、食宿或遊覽項目等事宜時，甲方得請求乙方賠償各該差額二倍之違約金；乙</w:t>
      </w:r>
      <w:r>
        <w:rPr>
          <w:rFonts w:ascii="微軟正黑體" w:eastAsia="微軟正黑體" w:hAnsi="微軟正黑體"/>
          <w:color w:val="171717"/>
          <w:szCs w:val="24"/>
        </w:rPr>
        <w:lastRenderedPageBreak/>
        <w:t>方因故意或重大過失者，甲方得請求乙方賠償各該差額至五倍之違約金。其有難於達預期目的之情形者，並得終止契約。</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乙方應提出前項差額計算之說明，如未提出差額計算之說明時，其違約金之計算至少為全部旅遊費用之百分之五。</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甲方因第三項情形受有損害者，另得請求賠償。</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第二十三條（因可歸責於旅行業之事由致無法完成旅遊或致旅客遭留置）</w:t>
      </w:r>
    </w:p>
    <w:p w:rsidR="00C810E5" w:rsidRDefault="00C810E5" w:rsidP="00F84C00">
      <w:pPr>
        <w:spacing w:line="480" w:lineRule="exact"/>
        <w:ind w:left="283"/>
        <w:jc w:val="both"/>
        <w:rPr>
          <w:rFonts w:ascii="微軟正黑體" w:eastAsia="微軟正黑體" w:hAnsi="微軟正黑體"/>
          <w:color w:val="171717"/>
          <w:szCs w:val="24"/>
        </w:rPr>
      </w:pPr>
      <w:r>
        <w:rPr>
          <w:rFonts w:ascii="微軟正黑體" w:eastAsia="微軟正黑體" w:hAnsi="微軟正黑體"/>
          <w:color w:val="171717"/>
          <w:szCs w:val="24"/>
        </w:rPr>
        <w:t>旅遊開始後，因可歸責於乙方之事由，致甲方因簽證、機票或其他問題未能達成前條第三項所定事宜，乙方除依前條規定辦理外，另應以自己之費用安排甲方至次一旅遊地，與其他團員會合；無法完成旅遊之情形，對全部團員均屬存在時，並應依相當之條件安排其他旅遊活動代之；如無次一旅遊地時，應安排甲方返國。等候安排行程期間，甲方所產生之食宿、交通或其他必要費用，應由乙方負擔。</w:t>
      </w:r>
    </w:p>
    <w:p w:rsidR="00C810E5" w:rsidRDefault="00C810E5" w:rsidP="00F84C00">
      <w:pPr>
        <w:spacing w:line="480" w:lineRule="exact"/>
        <w:ind w:left="283"/>
        <w:jc w:val="both"/>
        <w:rPr>
          <w:rFonts w:ascii="微軟正黑體" w:eastAsia="微軟正黑體" w:hAnsi="微軟正黑體"/>
          <w:color w:val="171717"/>
          <w:szCs w:val="24"/>
        </w:rPr>
      </w:pPr>
      <w:r>
        <w:rPr>
          <w:rFonts w:ascii="微軟正黑體" w:eastAsia="微軟正黑體" w:hAnsi="微軟正黑體"/>
          <w:color w:val="171717"/>
          <w:szCs w:val="24"/>
        </w:rPr>
        <w:t>前項情形，乙方怠於安排交通時，甲方得搭乘相當等級之交通工具至次一旅遊地或返國；其所支出之費用，應由乙方負擔。</w:t>
      </w:r>
    </w:p>
    <w:p w:rsidR="00C810E5" w:rsidRDefault="00C810E5" w:rsidP="00F84C00">
      <w:pPr>
        <w:spacing w:line="480" w:lineRule="exact"/>
        <w:ind w:left="283"/>
        <w:jc w:val="both"/>
        <w:rPr>
          <w:rFonts w:ascii="微軟正黑體" w:eastAsia="微軟正黑體" w:hAnsi="微軟正黑體"/>
          <w:color w:val="171717"/>
          <w:szCs w:val="24"/>
        </w:rPr>
      </w:pPr>
      <w:r>
        <w:rPr>
          <w:rFonts w:ascii="微軟正黑體" w:eastAsia="微軟正黑體" w:hAnsi="微軟正黑體"/>
          <w:color w:val="171717"/>
          <w:szCs w:val="24"/>
        </w:rPr>
        <w:t>乙方於前二項情形未安排交通或替代旅遊時，應退還甲方未旅遊地部分之費用，並賠償同額之懲罰性違約金。</w:t>
      </w:r>
    </w:p>
    <w:p w:rsidR="00C810E5" w:rsidRDefault="00C810E5" w:rsidP="00F84C00">
      <w:pPr>
        <w:spacing w:line="480" w:lineRule="exact"/>
        <w:ind w:left="283"/>
        <w:jc w:val="both"/>
        <w:rPr>
          <w:rFonts w:ascii="微軟正黑體" w:eastAsia="微軟正黑體" w:hAnsi="微軟正黑體"/>
          <w:color w:val="171717"/>
          <w:szCs w:val="24"/>
        </w:rPr>
      </w:pPr>
      <w:r>
        <w:rPr>
          <w:rFonts w:ascii="微軟正黑體" w:eastAsia="微軟正黑體" w:hAnsi="微軟正黑體"/>
          <w:color w:val="171717"/>
          <w:szCs w:val="24"/>
        </w:rPr>
        <w:t>因可歸責於乙方之事由，致甲方遭恐怖分子留置、當地政府逮捕、羈押或留置時，乙方應賠償甲方以每日新臺幣二萬元乘以逮捕羈押或留置日數計算之懲罰性違約金，並應負責迅速接洽救助事宜，將甲方安排返國，其所需一切費用，由乙方負擔。逮捕、羈押或留置時數在五小時以上未滿一日者，以一日計算。</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第二十四條（因可歸責於旅行業之事由致行程延誤時間）</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因可歸責於乙方之事由，致延誤行程期間，甲方所支出之食宿或其他必要費用，應由乙方負擔。甲方就其時間之浪費，得按日請求賠償。每日賠償金額，以全部旅遊費用除以全部旅遊日數計算。但行程延誤之時間浪費，以不超過全部旅遊日數為限。</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前項每日延誤行程之時間浪費，在五小時以上未滿一日者，以一日計算。</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甲方受有其他損害者，另得請求賠償。</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第二十五條（旅行業棄置或留滯旅客）</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於旅遊途中，因故意棄置或留滯甲方時，除應負擔棄置或留滯期間甲方支出之食宿或其他必要費用，按實計算退還甲方未完成旅程之費用，及由出發地至第一旅遊地與最後旅遊地返回之交通費用外，並應至少賠償依全部旅遊費用除以全部旅遊日數乘以棄置或留滯日數後相同金額五倍之懲罰性賠償金。</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乙方於旅遊途中，因重大過失有前項棄置或留滯甲方情事時，乙方除應依前項規定負擔相關費用外，並應賠償依前項規定計算之三倍懲罰性賠償金。</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乙方於旅遊途中，因過失有第一項棄置或留滯甲方情事時，乙方除應依第一項規定負擔相關費用外，並應賠償依第一項規定計算之一倍懲罰性賠償金。</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前三項情形之棄置或留滯甲方之時間，在五小時以上未滿一日者，以一日計算；乙方並應儘速依預訂旅程安排旅遊活動，或安排甲方返國。</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甲方受有其他損害者，另得請求賠償。</w:t>
      </w:r>
    </w:p>
    <w:p w:rsidR="008C53D9" w:rsidRDefault="008C53D9" w:rsidP="00F84C00">
      <w:pPr>
        <w:spacing w:line="480" w:lineRule="exact"/>
        <w:ind w:left="1417" w:hanging="1417"/>
        <w:jc w:val="both"/>
        <w:rPr>
          <w:rFonts w:ascii="微軟正黑體" w:eastAsia="微軟正黑體" w:hAnsi="微軟正黑體"/>
          <w:color w:val="171717"/>
          <w:szCs w:val="24"/>
        </w:rPr>
      </w:pPr>
    </w:p>
    <w:p w:rsidR="00C810E5" w:rsidRPr="008C53D9" w:rsidRDefault="00C810E5" w:rsidP="00F84C00">
      <w:pPr>
        <w:spacing w:line="480" w:lineRule="exact"/>
        <w:ind w:left="1417" w:hanging="1417"/>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第二十六條（旅遊途中因不可抗力或不可歸責於旅行業之事由致旅遊內容變更）</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旅遊途中因不可抗力或不可歸責於乙方之事由，致無法依預定之旅程、交通、食宿或遊覽項目等履行時，為維護本契約旅遊團體之安全及利益，乙方得變更旅程、遊覽項目或更換食宿、旅程；其因此所增加之費用，不得向甲方收取，所減少之費用，應退還甲方。</w:t>
      </w:r>
    </w:p>
    <w:p w:rsidR="00C810E5" w:rsidRDefault="00C810E5" w:rsidP="00F84C00">
      <w:pPr>
        <w:spacing w:line="480" w:lineRule="exact"/>
        <w:ind w:left="284" w:hanging="1"/>
        <w:jc w:val="both"/>
      </w:pPr>
      <w:r>
        <w:rPr>
          <w:rFonts w:ascii="微軟正黑體" w:eastAsia="微軟正黑體" w:hAnsi="微軟正黑體"/>
          <w:color w:val="171717"/>
          <w:szCs w:val="24"/>
        </w:rPr>
        <w:t>甲方不同意前項變更旅遊內容時，得終止契約，並得請求乙方墊付費用將其送回原出發地或經雙方協議行程中之適當地點，於到達後附加年利率</w:t>
      </w:r>
      <w:r w:rsidR="00D6283C" w:rsidRPr="00D6283C">
        <w:rPr>
          <w:rFonts w:ascii="微軟正黑體" w:eastAsia="微軟正黑體" w:hAnsi="微軟正黑體" w:hint="eastAsia"/>
          <w:color w:val="171717"/>
          <w:szCs w:val="24"/>
          <w:u w:val="single"/>
        </w:rPr>
        <w:t xml:space="preserve">   5   </w:t>
      </w:r>
      <w:r>
        <w:rPr>
          <w:rFonts w:ascii="微軟正黑體" w:eastAsia="微軟正黑體" w:hAnsi="微軟正黑體"/>
          <w:color w:val="171717"/>
          <w:szCs w:val="24"/>
        </w:rPr>
        <w:t>％利息償還乙方。</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第二十七條（因不可歸責於乙方事由之責任歸屬及協辦）</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旅遊期間，因不可歸責於乙方之事由，致甲方搭乘飛機、船舶、火車、捷運、纜車等大眾公共運輸工具所受損害者，應由各該提供服務之業者直接對甲方負責。</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前項情形，乙方應盡善良管理人之注意，協助甲方處理。</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第二十八條（旅遊開始後旅客任意終止契約）</w:t>
      </w:r>
    </w:p>
    <w:p w:rsidR="00C810E5" w:rsidRDefault="00C810E5" w:rsidP="00F84C00">
      <w:pPr>
        <w:spacing w:line="480" w:lineRule="exact"/>
        <w:ind w:left="282" w:hanging="1"/>
        <w:jc w:val="both"/>
        <w:rPr>
          <w:rFonts w:ascii="微軟正黑體" w:eastAsia="微軟正黑體" w:hAnsi="微軟正黑體"/>
          <w:color w:val="171717"/>
          <w:szCs w:val="24"/>
        </w:rPr>
      </w:pPr>
      <w:r>
        <w:rPr>
          <w:rFonts w:ascii="微軟正黑體" w:eastAsia="微軟正黑體" w:hAnsi="微軟正黑體"/>
          <w:color w:val="171717"/>
          <w:szCs w:val="24"/>
        </w:rPr>
        <w:t>甲方於旅遊活動開始後，中途離隊退出旅遊活動時，不得要求乙方退還旅遊費用。</w:t>
      </w:r>
    </w:p>
    <w:p w:rsidR="00C810E5" w:rsidRDefault="00C810E5" w:rsidP="00F84C00">
      <w:pPr>
        <w:spacing w:line="480" w:lineRule="exact"/>
        <w:ind w:left="282" w:hanging="1"/>
        <w:jc w:val="both"/>
        <w:rPr>
          <w:rFonts w:ascii="微軟正黑體" w:eastAsia="微軟正黑體" w:hAnsi="微軟正黑體"/>
          <w:color w:val="171717"/>
          <w:szCs w:val="24"/>
        </w:rPr>
      </w:pPr>
      <w:r>
        <w:rPr>
          <w:rFonts w:ascii="微軟正黑體" w:eastAsia="微軟正黑體" w:hAnsi="微軟正黑體"/>
          <w:color w:val="171717"/>
          <w:szCs w:val="24"/>
        </w:rPr>
        <w:t>前項情形，乙方因甲方退出旅遊活動後，應可節省或無須支出之費用，應退還甲方。乙方並應為甲方安排脫隊後返回原出發地或經雙方協議行程中之適當地點之住宿及交通，其費用由甲方負擔。</w:t>
      </w:r>
    </w:p>
    <w:p w:rsidR="00C810E5" w:rsidRDefault="00C810E5" w:rsidP="00F84C00">
      <w:pPr>
        <w:spacing w:line="480" w:lineRule="exact"/>
        <w:ind w:left="282" w:hanging="1"/>
        <w:jc w:val="both"/>
        <w:rPr>
          <w:rFonts w:ascii="微軟正黑體" w:eastAsia="微軟正黑體" w:hAnsi="微軟正黑體"/>
          <w:color w:val="171717"/>
          <w:szCs w:val="24"/>
        </w:rPr>
      </w:pPr>
      <w:r>
        <w:rPr>
          <w:rFonts w:ascii="微軟正黑體" w:eastAsia="微軟正黑體" w:hAnsi="微軟正黑體"/>
          <w:color w:val="171717"/>
          <w:szCs w:val="24"/>
        </w:rPr>
        <w:t>甲方於旅遊活動開始後，未能及時參加依本契約所排定之行程者，視為自願放棄其權利，不得向乙方要求退費或任何補償。</w:t>
      </w:r>
    </w:p>
    <w:p w:rsidR="008C53D9" w:rsidRDefault="008C53D9" w:rsidP="00F84C00">
      <w:pPr>
        <w:spacing w:line="480" w:lineRule="exact"/>
        <w:jc w:val="both"/>
        <w:rPr>
          <w:rFonts w:ascii="微軟正黑體" w:eastAsia="微軟正黑體" w:hAnsi="微軟正黑體"/>
          <w:b/>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第二十九條（旅行業之協助處理義務）</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甲方在旅遊中發生身體或財產上之事故時，乙方應盡善良管理人之注意為必要之協助及處理。</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前項之事故，係因非可歸責於乙方之事由所致者，其所生之費用，由甲方負擔。</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第三十條（旅行業應投保責任保險及履約保證保險）</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乙方應依主管機關之規定辦理責任保險及履約保證保險。責任保險投保金額：</w:t>
      </w:r>
    </w:p>
    <w:p w:rsidR="00C810E5" w:rsidRDefault="00DA5EA6" w:rsidP="00DA5EA6">
      <w:pPr>
        <w:pStyle w:val="a3"/>
        <w:spacing w:line="480" w:lineRule="exact"/>
        <w:ind w:left="770"/>
        <w:jc w:val="both"/>
        <w:rPr>
          <w:rFonts w:ascii="微軟正黑體" w:eastAsia="微軟正黑體" w:hAnsi="微軟正黑體"/>
          <w:color w:val="171717"/>
          <w:szCs w:val="24"/>
        </w:rPr>
      </w:pPr>
      <w:r w:rsidRPr="00DA5EA6">
        <w:rPr>
          <w:rFonts w:ascii="Segoe UI Symbol" w:eastAsia="微軟正黑體" w:hAnsi="Segoe UI Symbol" w:cs="Segoe UI Symbol"/>
          <w:color w:val="171717"/>
          <w:szCs w:val="24"/>
        </w:rPr>
        <w:t>⬛</w:t>
      </w:r>
      <w:r>
        <w:rPr>
          <w:rFonts w:ascii="微軟正黑體" w:eastAsia="微軟正黑體" w:hAnsi="微軟正黑體" w:hint="eastAsia"/>
          <w:color w:val="171717"/>
          <w:szCs w:val="24"/>
        </w:rPr>
        <w:t>一、</w:t>
      </w:r>
      <w:r w:rsidR="00C810E5">
        <w:rPr>
          <w:rFonts w:ascii="微軟正黑體" w:eastAsia="微軟正黑體" w:hAnsi="微軟正黑體"/>
          <w:color w:val="171717"/>
          <w:szCs w:val="24"/>
        </w:rPr>
        <w:t>依法令規定。</w:t>
      </w:r>
    </w:p>
    <w:p w:rsidR="00C810E5" w:rsidRDefault="00DA5EA6" w:rsidP="00DA5EA6">
      <w:pPr>
        <w:pStyle w:val="a3"/>
        <w:spacing w:line="480" w:lineRule="exact"/>
        <w:ind w:left="770"/>
        <w:jc w:val="both"/>
        <w:rPr>
          <w:rFonts w:ascii="微軟正黑體" w:eastAsia="微軟正黑體" w:hAnsi="微軟正黑體"/>
          <w:color w:val="171717"/>
          <w:szCs w:val="24"/>
        </w:rPr>
      </w:pPr>
      <w:r w:rsidRPr="00DA5EA6">
        <w:rPr>
          <w:rFonts w:ascii="Segoe UI Symbol" w:eastAsia="微軟正黑體" w:hAnsi="Segoe UI Symbol" w:cs="Segoe UI Symbol"/>
          <w:color w:val="171717"/>
          <w:szCs w:val="24"/>
        </w:rPr>
        <w:t>⬜</w:t>
      </w:r>
      <w:r>
        <w:rPr>
          <w:rFonts w:ascii="微軟正黑體" w:eastAsia="微軟正黑體" w:hAnsi="微軟正黑體" w:hint="eastAsia"/>
          <w:color w:val="171717"/>
          <w:szCs w:val="24"/>
        </w:rPr>
        <w:t>二、</w:t>
      </w:r>
      <w:r w:rsidR="00C810E5">
        <w:rPr>
          <w:rFonts w:ascii="微軟正黑體" w:eastAsia="微軟正黑體" w:hAnsi="微軟正黑體"/>
          <w:color w:val="171717"/>
          <w:szCs w:val="24"/>
        </w:rPr>
        <w:t>高於法令規定，金額為：</w:t>
      </w:r>
    </w:p>
    <w:p w:rsidR="00C810E5" w:rsidRDefault="00DA5EA6" w:rsidP="00DA5EA6">
      <w:pPr>
        <w:pStyle w:val="a3"/>
        <w:spacing w:line="480" w:lineRule="exact"/>
        <w:ind w:left="1498"/>
        <w:jc w:val="both"/>
      </w:pPr>
      <w:r>
        <w:rPr>
          <w:rFonts w:ascii="微軟正黑體" w:eastAsia="微軟正黑體" w:hAnsi="微軟正黑體" w:hint="eastAsia"/>
          <w:color w:val="171717"/>
          <w:szCs w:val="24"/>
        </w:rPr>
        <w:t>(一)</w:t>
      </w:r>
      <w:r w:rsidR="00C810E5">
        <w:rPr>
          <w:rFonts w:ascii="微軟正黑體" w:eastAsia="微軟正黑體" w:hAnsi="微軟正黑體"/>
          <w:color w:val="171717"/>
          <w:szCs w:val="24"/>
        </w:rPr>
        <w:t>每一旅客意外死亡新臺幣</w:t>
      </w:r>
      <w:r w:rsidR="00D6283C" w:rsidRPr="00D6283C">
        <w:rPr>
          <w:rFonts w:ascii="微軟正黑體" w:eastAsia="微軟正黑體" w:hAnsi="微軟正黑體" w:hint="eastAsia"/>
          <w:color w:val="171717"/>
          <w:szCs w:val="24"/>
          <w:u w:val="single"/>
        </w:rPr>
        <w:t xml:space="preserve">      </w:t>
      </w:r>
      <w:r w:rsidR="00C810E5">
        <w:rPr>
          <w:rFonts w:ascii="微軟正黑體" w:eastAsia="微軟正黑體" w:hAnsi="微軟正黑體"/>
          <w:color w:val="171717"/>
          <w:szCs w:val="24"/>
        </w:rPr>
        <w:t>元。</w:t>
      </w:r>
    </w:p>
    <w:p w:rsidR="00C810E5" w:rsidRDefault="00DA5EA6" w:rsidP="00DA5EA6">
      <w:pPr>
        <w:pStyle w:val="a3"/>
        <w:spacing w:line="480" w:lineRule="exact"/>
        <w:ind w:left="1498"/>
        <w:jc w:val="both"/>
      </w:pPr>
      <w:r>
        <w:rPr>
          <w:rFonts w:ascii="微軟正黑體" w:eastAsia="微軟正黑體" w:hAnsi="微軟正黑體" w:hint="eastAsia"/>
          <w:color w:val="171717"/>
          <w:szCs w:val="24"/>
        </w:rPr>
        <w:t>(二)</w:t>
      </w:r>
      <w:r w:rsidR="00C810E5">
        <w:rPr>
          <w:rFonts w:ascii="微軟正黑體" w:eastAsia="微軟正黑體" w:hAnsi="微軟正黑體"/>
          <w:color w:val="171717"/>
          <w:szCs w:val="24"/>
        </w:rPr>
        <w:t>每一旅客因意外事故所致體傷之醫療費用新臺幣</w:t>
      </w:r>
      <w:r w:rsidR="00D6283C" w:rsidRPr="00D6283C">
        <w:rPr>
          <w:rFonts w:ascii="微軟正黑體" w:eastAsia="微軟正黑體" w:hAnsi="微軟正黑體" w:hint="eastAsia"/>
          <w:color w:val="171717"/>
          <w:szCs w:val="24"/>
          <w:u w:val="single"/>
        </w:rPr>
        <w:t xml:space="preserve">      </w:t>
      </w:r>
      <w:r w:rsidR="00C810E5">
        <w:rPr>
          <w:rFonts w:ascii="微軟正黑體" w:eastAsia="微軟正黑體" w:hAnsi="微軟正黑體"/>
          <w:color w:val="171717"/>
          <w:szCs w:val="24"/>
        </w:rPr>
        <w:t>元。</w:t>
      </w:r>
    </w:p>
    <w:p w:rsidR="00C810E5" w:rsidRDefault="00DA5EA6" w:rsidP="00DA5EA6">
      <w:pPr>
        <w:pStyle w:val="a3"/>
        <w:spacing w:line="480" w:lineRule="exact"/>
        <w:ind w:left="1498"/>
        <w:jc w:val="both"/>
      </w:pPr>
      <w:r>
        <w:rPr>
          <w:rFonts w:ascii="微軟正黑體" w:eastAsia="微軟正黑體" w:hAnsi="微軟正黑體" w:hint="eastAsia"/>
          <w:color w:val="171717"/>
          <w:szCs w:val="24"/>
        </w:rPr>
        <w:t>(三)</w:t>
      </w:r>
      <w:r w:rsidR="00C810E5">
        <w:rPr>
          <w:rFonts w:ascii="微軟正黑體" w:eastAsia="微軟正黑體" w:hAnsi="微軟正黑體"/>
          <w:color w:val="171717"/>
          <w:szCs w:val="24"/>
        </w:rPr>
        <w:t>國外旅遊善後處理費用新臺幣</w:t>
      </w:r>
      <w:r w:rsidR="00D6283C" w:rsidRPr="00D6283C">
        <w:rPr>
          <w:rFonts w:ascii="微軟正黑體" w:eastAsia="微軟正黑體" w:hAnsi="微軟正黑體" w:hint="eastAsia"/>
          <w:color w:val="171717"/>
          <w:szCs w:val="24"/>
          <w:u w:val="single"/>
        </w:rPr>
        <w:t xml:space="preserve">      </w:t>
      </w:r>
      <w:r w:rsidR="00C810E5">
        <w:rPr>
          <w:rFonts w:ascii="微軟正黑體" w:eastAsia="微軟正黑體" w:hAnsi="微軟正黑體"/>
          <w:color w:val="171717"/>
          <w:szCs w:val="24"/>
        </w:rPr>
        <w:t>元。</w:t>
      </w:r>
    </w:p>
    <w:p w:rsidR="00C810E5" w:rsidRDefault="00DA5EA6" w:rsidP="00DA5EA6">
      <w:pPr>
        <w:pStyle w:val="a3"/>
        <w:spacing w:line="480" w:lineRule="exact"/>
        <w:ind w:left="1498"/>
        <w:jc w:val="both"/>
      </w:pPr>
      <w:r>
        <w:rPr>
          <w:rFonts w:ascii="微軟正黑體" w:eastAsia="微軟正黑體" w:hAnsi="微軟正黑體" w:hint="eastAsia"/>
          <w:color w:val="171717"/>
          <w:szCs w:val="24"/>
        </w:rPr>
        <w:t>(四)</w:t>
      </w:r>
      <w:r w:rsidR="00C810E5">
        <w:rPr>
          <w:rFonts w:ascii="微軟正黑體" w:eastAsia="微軟正黑體" w:hAnsi="微軟正黑體"/>
          <w:color w:val="171717"/>
          <w:szCs w:val="24"/>
        </w:rPr>
        <w:t>每一旅客證件遺失之損害賠償費用新臺幣</w:t>
      </w:r>
      <w:r w:rsidR="00D6283C" w:rsidRPr="00D6283C">
        <w:rPr>
          <w:rFonts w:ascii="微軟正黑體" w:eastAsia="微軟正黑體" w:hAnsi="微軟正黑體" w:hint="eastAsia"/>
          <w:color w:val="171717"/>
          <w:szCs w:val="24"/>
          <w:u w:val="single"/>
        </w:rPr>
        <w:t xml:space="preserve">      </w:t>
      </w:r>
      <w:r w:rsidR="00C810E5">
        <w:rPr>
          <w:rFonts w:ascii="微軟正黑體" w:eastAsia="微軟正黑體" w:hAnsi="微軟正黑體"/>
          <w:color w:val="171717"/>
          <w:szCs w:val="24"/>
        </w:rPr>
        <w:t>元。</w:t>
      </w:r>
    </w:p>
    <w:p w:rsidR="00C810E5" w:rsidRDefault="00C810E5" w:rsidP="00F84C00">
      <w:pPr>
        <w:spacing w:line="480" w:lineRule="exact"/>
        <w:ind w:left="283" w:firstLine="1"/>
        <w:jc w:val="both"/>
        <w:rPr>
          <w:rFonts w:ascii="微軟正黑體" w:eastAsia="微軟正黑體" w:hAnsi="微軟正黑體"/>
          <w:color w:val="171717"/>
          <w:szCs w:val="24"/>
        </w:rPr>
      </w:pPr>
      <w:r>
        <w:rPr>
          <w:rFonts w:ascii="微軟正黑體" w:eastAsia="微軟正黑體" w:hAnsi="微軟正黑體"/>
          <w:color w:val="171717"/>
          <w:szCs w:val="24"/>
        </w:rPr>
        <w:t>乙方如未依前項規定投保者，於發生旅遊事故或不能履約之情形，應以主管機關規定最低投保金額計算其應理賠金額之三倍作為賠償金額。</w:t>
      </w:r>
    </w:p>
    <w:p w:rsidR="00C810E5" w:rsidRDefault="00C810E5" w:rsidP="00F84C00">
      <w:pPr>
        <w:spacing w:line="480" w:lineRule="exact"/>
        <w:ind w:left="283" w:firstLine="1"/>
        <w:jc w:val="both"/>
        <w:rPr>
          <w:rFonts w:ascii="微軟正黑體" w:eastAsia="微軟正黑體" w:hAnsi="微軟正黑體"/>
          <w:color w:val="171717"/>
          <w:szCs w:val="24"/>
        </w:rPr>
      </w:pPr>
      <w:r>
        <w:rPr>
          <w:rFonts w:ascii="微軟正黑體" w:eastAsia="微軟正黑體" w:hAnsi="微軟正黑體"/>
          <w:color w:val="171717"/>
          <w:szCs w:val="24"/>
        </w:rPr>
        <w:t>乙方應於出團前，告知甲方有關投保旅行業責任保險之保險公司名稱及其連絡方式，以備甲方查詢。</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第三十一條（購物及瑕疵損害之處理方式）</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為顧及旅客之購物方便，乙方如安排甲方購買物品時，應於本契約第三條所列行程中預先載明。乙方不得於旅遊途中，臨時安排購物行程。但經甲方要求或同意者，不在此限。</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乙方安排特定場所購物，所購物品有貨價與品質不相當或瑕疵者，甲方得於受領所購物品後一個月內，請求乙方協助處理。</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乙方不得以任何理由或名義要求甲方代為攜帶物品返國。</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第三十二條（誠信原則）</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甲乙雙方應以誠信原則履行本契約。乙方依旅行業管理規則之規定，委託他旅行業代為招攬時，不得以未直接收甲方繳納費用，或以非直接招攬甲方參加本旅遊，或以本契約實際上非由乙方參與簽訂為抗辯。</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第三十三條（消費爭議處理）</w:t>
      </w:r>
    </w:p>
    <w:p w:rsidR="00C810E5" w:rsidRDefault="00C810E5" w:rsidP="00F84C00">
      <w:pPr>
        <w:spacing w:line="480" w:lineRule="exact"/>
        <w:ind w:firstLine="283"/>
        <w:jc w:val="both"/>
        <w:rPr>
          <w:rFonts w:ascii="微軟正黑體" w:eastAsia="微軟正黑體" w:hAnsi="微軟正黑體"/>
          <w:color w:val="171717"/>
          <w:szCs w:val="24"/>
        </w:rPr>
      </w:pPr>
      <w:r>
        <w:rPr>
          <w:rFonts w:ascii="微軟正黑體" w:eastAsia="微軟正黑體" w:hAnsi="微軟正黑體"/>
          <w:color w:val="171717"/>
          <w:szCs w:val="24"/>
        </w:rPr>
        <w:t>本契約履約過程中發生爭議時，乙方應即主動與甲方協商解決之。</w:t>
      </w:r>
    </w:p>
    <w:p w:rsidR="00C810E5" w:rsidRDefault="00C810E5" w:rsidP="00F84C00">
      <w:pPr>
        <w:spacing w:line="480" w:lineRule="exact"/>
        <w:ind w:left="284" w:hanging="1"/>
        <w:jc w:val="both"/>
      </w:pPr>
      <w:r>
        <w:rPr>
          <w:rFonts w:ascii="微軟正黑體" w:eastAsia="微軟正黑體" w:hAnsi="微軟正黑體"/>
          <w:color w:val="171717"/>
          <w:szCs w:val="24"/>
        </w:rPr>
        <w:t>乙方消費爭議處理申訴（客服）專線或電子信箱：</w:t>
      </w:r>
      <w:r w:rsidR="00D6283C" w:rsidRPr="00D6283C">
        <w:rPr>
          <w:rFonts w:ascii="微軟正黑體" w:eastAsia="微軟正黑體" w:hAnsi="微軟正黑體" w:hint="eastAsia"/>
          <w:color w:val="171717"/>
          <w:szCs w:val="24"/>
          <w:u w:val="single"/>
        </w:rPr>
        <w:t xml:space="preserve">    </w:t>
      </w:r>
      <w:r w:rsidR="00D6283C" w:rsidRPr="00D6283C">
        <w:rPr>
          <w:rFonts w:ascii="微軟正黑體" w:eastAsia="微軟正黑體" w:hAnsi="微軟正黑體"/>
          <w:color w:val="171717"/>
          <w:szCs w:val="24"/>
          <w:u w:val="single"/>
        </w:rPr>
        <w:t>cruise@richmond.com.tw</w:t>
      </w:r>
      <w:r w:rsidR="00D6283C" w:rsidRPr="00D6283C">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乙方對甲方之消費爭議申訴，應於三個營業日內專人聯繫處理，並依據消費者保護法之規定，自申訴之日起十五日內妥適處理之。</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雙方經協商後仍無法解決爭議時，甲方得向交通部觀光局、直轄市或各縣（市）消費者保護官、直轄市或各縣（市）消費者爭議調解委員會、中華民國旅行業品質保障協會或鄉（鎮、市、區）公所調解委員會提出調解（處）申請，乙方除有正當理由外，不得拒絕出席調解（處）會。</w:t>
      </w:r>
    </w:p>
    <w:p w:rsidR="008C53D9" w:rsidRDefault="008C53D9" w:rsidP="00F84C00">
      <w:pPr>
        <w:spacing w:line="480" w:lineRule="exact"/>
        <w:jc w:val="both"/>
        <w:rPr>
          <w:rFonts w:ascii="微軟正黑體" w:eastAsia="微軟正黑體" w:hAnsi="微軟正黑體"/>
          <w:b/>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第三十四條（個人資料之保護）</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乙方因履行本契約之需要，於代辦證件、安排交通工具、住宿、餐飲、遊覽及其所附隨服務之目的內，甲方同意(簽名：</w:t>
      </w:r>
      <w:r w:rsidR="00D6283C" w:rsidRPr="003D5BC0">
        <w:rPr>
          <w:rFonts w:ascii="微軟正黑體" w:eastAsia="微軟正黑體" w:hAnsi="微軟正黑體" w:hint="eastAsia"/>
          <w:color w:val="171717"/>
          <w:szCs w:val="24"/>
          <w:u w:val="single"/>
        </w:rPr>
        <w:t xml:space="preserve">             </w:t>
      </w:r>
      <w:r w:rsidR="003D5BC0">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)乙方得依法蒐集、處理及利用其個人資料。</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前項甲方之個人資料，乙方負有保密義務，非經甲方書面同意或依法規規定，不得將其個人資料提供予第三人。</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第一項甲方個人資料蒐集之特定目的消失或旅遊終了時，乙方應主動或依甲方之請求，刪除、停止處理或利用甲方個人資料。但因執行職務或業務所必須或經甲方書面同意者，不在此限。</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乙方發現第一項甲方個人資料遭竊取、竄改、毀損、滅失或洩漏時，應即向主管機關通報，並立即查明發生原因及責任歸屬，且依實際狀況採取必要措施。</w:t>
      </w:r>
    </w:p>
    <w:p w:rsidR="00C810E5" w:rsidRDefault="00C810E5" w:rsidP="00F84C00">
      <w:pPr>
        <w:spacing w:line="480" w:lineRule="exact"/>
        <w:ind w:left="284" w:hanging="1"/>
        <w:jc w:val="both"/>
        <w:rPr>
          <w:rFonts w:ascii="微軟正黑體" w:eastAsia="微軟正黑體" w:hAnsi="微軟正黑體"/>
          <w:color w:val="171717"/>
          <w:szCs w:val="24"/>
        </w:rPr>
      </w:pPr>
      <w:r>
        <w:rPr>
          <w:rFonts w:ascii="微軟正黑體" w:eastAsia="微軟正黑體" w:hAnsi="微軟正黑體"/>
          <w:color w:val="171717"/>
          <w:szCs w:val="24"/>
        </w:rPr>
        <w:t>前項情形，乙方應以書面、簡訊或其他適當方式通知甲方，使其可得知悉各該事實及乙方已採取之處理措施、客服電話窗口等資訊。</w:t>
      </w:r>
    </w:p>
    <w:p w:rsidR="008C53D9" w:rsidRDefault="008C53D9" w:rsidP="00F84C00">
      <w:pPr>
        <w:spacing w:line="480" w:lineRule="exact"/>
        <w:jc w:val="both"/>
        <w:rPr>
          <w:rFonts w:ascii="微軟正黑體" w:eastAsia="微軟正黑體" w:hAnsi="微軟正黑體"/>
          <w:color w:val="171717"/>
          <w:szCs w:val="24"/>
        </w:rPr>
      </w:pPr>
    </w:p>
    <w:p w:rsidR="00C810E5" w:rsidRPr="008C53D9" w:rsidRDefault="00C810E5" w:rsidP="00F84C00">
      <w:pPr>
        <w:spacing w:line="480" w:lineRule="exact"/>
        <w:jc w:val="both"/>
        <w:rPr>
          <w:rFonts w:ascii="微軟正黑體" w:eastAsia="微軟正黑體" w:hAnsi="微軟正黑體"/>
          <w:b/>
          <w:color w:val="171717"/>
          <w:szCs w:val="24"/>
        </w:rPr>
      </w:pPr>
      <w:r w:rsidRPr="008C53D9">
        <w:rPr>
          <w:rFonts w:ascii="微軟正黑體" w:eastAsia="微軟正黑體" w:hAnsi="微軟正黑體"/>
          <w:b/>
          <w:color w:val="171717"/>
          <w:szCs w:val="24"/>
        </w:rPr>
        <w:t>第三十五條（約定合意管轄法院）</w:t>
      </w:r>
    </w:p>
    <w:p w:rsidR="00C810E5" w:rsidRDefault="00C810E5" w:rsidP="00F84C00">
      <w:pPr>
        <w:spacing w:line="480" w:lineRule="exact"/>
        <w:ind w:firstLine="283"/>
        <w:jc w:val="both"/>
        <w:rPr>
          <w:rFonts w:ascii="微軟正黑體" w:eastAsia="微軟正黑體" w:hAnsi="微軟正黑體"/>
          <w:color w:val="171717"/>
          <w:szCs w:val="24"/>
        </w:rPr>
      </w:pPr>
      <w:r>
        <w:rPr>
          <w:rFonts w:ascii="微軟正黑體" w:eastAsia="微軟正黑體" w:hAnsi="微軟正黑體"/>
          <w:color w:val="171717"/>
          <w:szCs w:val="24"/>
        </w:rPr>
        <w:t>甲、乙雙方就本契約有關之爭議，以中華民國之法律為準據法。</w:t>
      </w:r>
    </w:p>
    <w:p w:rsidR="00C810E5" w:rsidRDefault="00C810E5" w:rsidP="00F84C00">
      <w:pPr>
        <w:spacing w:line="480" w:lineRule="exact"/>
        <w:ind w:left="284" w:hanging="1"/>
        <w:jc w:val="both"/>
      </w:pPr>
      <w:r>
        <w:rPr>
          <w:rFonts w:ascii="微軟正黑體" w:eastAsia="微軟正黑體" w:hAnsi="微軟正黑體"/>
          <w:color w:val="171717"/>
          <w:szCs w:val="24"/>
        </w:rPr>
        <w:t>因本契約發生訴訟時，甲乙雙方同意以</w:t>
      </w:r>
      <w:r w:rsidR="003D5BC0" w:rsidRPr="003D5BC0">
        <w:rPr>
          <w:rFonts w:ascii="微軟正黑體" w:eastAsia="微軟正黑體" w:hAnsi="微軟正黑體" w:hint="eastAsia"/>
          <w:color w:val="171717"/>
          <w:szCs w:val="24"/>
          <w:u w:val="single"/>
        </w:rPr>
        <w:t xml:space="preserve">    台北    </w:t>
      </w:r>
      <w:r>
        <w:rPr>
          <w:rFonts w:ascii="微軟正黑體" w:eastAsia="微軟正黑體" w:hAnsi="微軟正黑體"/>
          <w:color w:val="171717"/>
          <w:szCs w:val="24"/>
        </w:rPr>
        <w:t>地方法院為第一審管轄法院，但不得排除消費者保護法第四十七條或民事訴訟法第二</w:t>
      </w:r>
      <w:r>
        <w:rPr>
          <w:rFonts w:ascii="微軟正黑體" w:eastAsia="微軟正黑體" w:hAnsi="微軟正黑體"/>
          <w:color w:val="171717"/>
          <w:szCs w:val="24"/>
        </w:rPr>
        <w:lastRenderedPageBreak/>
        <w:t>十八條第二項、第四百三十六條之九規定之小額訴訟管轄法院之適用。</w:t>
      </w:r>
    </w:p>
    <w:p w:rsidR="008C53D9" w:rsidRDefault="008C53D9" w:rsidP="00F84C00">
      <w:pPr>
        <w:spacing w:line="480" w:lineRule="exact"/>
        <w:jc w:val="both"/>
        <w:rPr>
          <w:rFonts w:ascii="微軟正黑體" w:eastAsia="微軟正黑體" w:hAnsi="微軟正黑體"/>
          <w:color w:val="171717"/>
          <w:szCs w:val="24"/>
        </w:rPr>
      </w:pPr>
    </w:p>
    <w:p w:rsidR="00C810E5" w:rsidRDefault="00C810E5" w:rsidP="00F84C00">
      <w:pPr>
        <w:spacing w:line="480" w:lineRule="exact"/>
        <w:jc w:val="both"/>
        <w:rPr>
          <w:rFonts w:ascii="微軟正黑體" w:eastAsia="微軟正黑體" w:hAnsi="微軟正黑體"/>
          <w:color w:val="171717"/>
          <w:szCs w:val="24"/>
        </w:rPr>
      </w:pPr>
      <w:r>
        <w:rPr>
          <w:rFonts w:ascii="微軟正黑體" w:eastAsia="微軟正黑體" w:hAnsi="微軟正黑體"/>
          <w:color w:val="171717"/>
          <w:szCs w:val="24"/>
        </w:rPr>
        <w:t>第三十六條（其他協議事項）</w:t>
      </w:r>
    </w:p>
    <w:p w:rsidR="00C810E5" w:rsidRDefault="00C810E5" w:rsidP="00F84C00">
      <w:pPr>
        <w:spacing w:line="480" w:lineRule="exact"/>
        <w:jc w:val="both"/>
        <w:rPr>
          <w:rFonts w:ascii="微軟正黑體" w:eastAsia="微軟正黑體" w:hAnsi="微軟正黑體"/>
          <w:color w:val="171717"/>
          <w:szCs w:val="24"/>
        </w:rPr>
      </w:pPr>
      <w:r>
        <w:rPr>
          <w:rFonts w:ascii="微軟正黑體" w:eastAsia="微軟正黑體" w:hAnsi="微軟正黑體"/>
          <w:color w:val="171717"/>
          <w:szCs w:val="24"/>
        </w:rPr>
        <w:t xml:space="preserve">　甲乙雙方同意遵守下列各項：</w:t>
      </w:r>
    </w:p>
    <w:p w:rsidR="00C810E5" w:rsidRDefault="00C810E5" w:rsidP="00337741">
      <w:pPr>
        <w:pStyle w:val="a3"/>
        <w:numPr>
          <w:ilvl w:val="0"/>
          <w:numId w:val="12"/>
        </w:numPr>
        <w:spacing w:line="480" w:lineRule="exact"/>
        <w:ind w:left="728" w:hanging="492"/>
        <w:jc w:val="both"/>
        <w:rPr>
          <w:rFonts w:ascii="微軟正黑體" w:eastAsia="微軟正黑體" w:hAnsi="微軟正黑體"/>
          <w:color w:val="171717"/>
          <w:szCs w:val="24"/>
        </w:rPr>
      </w:pPr>
      <w:r>
        <w:rPr>
          <w:rFonts w:ascii="微軟正黑體" w:eastAsia="微軟正黑體" w:hAnsi="微軟正黑體"/>
          <w:color w:val="171717"/>
          <w:szCs w:val="24"/>
        </w:rPr>
        <w:t>甲方</w:t>
      </w:r>
      <w:r w:rsidR="003D5BC0">
        <w:rPr>
          <w:rFonts w:ascii="微軟正黑體" w:eastAsia="微軟正黑體" w:hAnsi="微軟正黑體" w:hint="eastAsia"/>
          <w:color w:val="171717"/>
          <w:szCs w:val="24"/>
        </w:rPr>
        <w:t xml:space="preserve">　</w:t>
      </w:r>
      <w:r w:rsidR="003D5BC0">
        <w:rPr>
          <w:rFonts w:ascii="Webdings" w:eastAsia="微軟正黑體" w:hAnsi="Webdings"/>
          <w:color w:val="171717"/>
          <w:szCs w:val="24"/>
        </w:rPr>
        <w:sym w:font="Webdings" w:char="F063"/>
      </w:r>
      <w:r w:rsidR="003D5BC0">
        <w:rPr>
          <w:rFonts w:ascii="Webdings" w:eastAsia="微軟正黑體" w:hAnsi="Webdings"/>
          <w:color w:val="171717"/>
          <w:szCs w:val="24"/>
        </w:rPr>
        <w:t></w:t>
      </w:r>
      <w:r>
        <w:rPr>
          <w:rFonts w:ascii="微軟正黑體" w:eastAsia="微軟正黑體" w:hAnsi="微軟正黑體"/>
          <w:color w:val="171717"/>
          <w:szCs w:val="24"/>
        </w:rPr>
        <w:t>同意</w:t>
      </w:r>
      <w:r w:rsidR="003D5BC0">
        <w:rPr>
          <w:rFonts w:ascii="微軟正黑體" w:eastAsia="微軟正黑體" w:hAnsi="微軟正黑體" w:hint="eastAsia"/>
          <w:color w:val="171717"/>
          <w:szCs w:val="24"/>
        </w:rPr>
        <w:t xml:space="preserve">　</w:t>
      </w:r>
      <w:r w:rsidR="003D5BC0">
        <w:rPr>
          <w:rFonts w:ascii="Webdings" w:eastAsia="微軟正黑體" w:hAnsi="Webdings"/>
          <w:color w:val="171717"/>
          <w:szCs w:val="24"/>
        </w:rPr>
        <w:sym w:font="Webdings" w:char="F063"/>
      </w:r>
      <w:r w:rsidR="003D5BC0">
        <w:rPr>
          <w:rFonts w:ascii="Webdings" w:eastAsia="微軟正黑體" w:hAnsi="Webdings"/>
          <w:color w:val="171717"/>
          <w:szCs w:val="24"/>
        </w:rPr>
        <w:t></w:t>
      </w:r>
      <w:r>
        <w:rPr>
          <w:rFonts w:ascii="微軟正黑體" w:eastAsia="微軟正黑體" w:hAnsi="微軟正黑體"/>
          <w:color w:val="171717"/>
          <w:szCs w:val="24"/>
        </w:rPr>
        <w:t>不同意</w:t>
      </w:r>
      <w:r w:rsidR="003D5BC0">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乙方將其姓名提供給其他同團旅客。</w:t>
      </w:r>
    </w:p>
    <w:p w:rsidR="00C810E5" w:rsidRDefault="003D5BC0" w:rsidP="00337741">
      <w:pPr>
        <w:pStyle w:val="a3"/>
        <w:numPr>
          <w:ilvl w:val="0"/>
          <w:numId w:val="12"/>
        </w:numPr>
        <w:spacing w:line="480" w:lineRule="exact"/>
        <w:ind w:left="728" w:hanging="492"/>
        <w:jc w:val="both"/>
        <w:rPr>
          <w:rFonts w:ascii="微軟正黑體" w:eastAsia="微軟正黑體" w:hAnsi="微軟正黑體"/>
          <w:color w:val="171717"/>
          <w:szCs w:val="24"/>
        </w:rPr>
      </w:pPr>
      <w:r w:rsidRPr="003D5BC0">
        <w:rPr>
          <w:rFonts w:ascii="微軟正黑體" w:eastAsia="微軟正黑體" w:hAnsi="微軟正黑體" w:hint="eastAsia"/>
          <w:color w:val="171717"/>
          <w:szCs w:val="24"/>
          <w:u w:val="single"/>
        </w:rPr>
        <w:t xml:space="preserve">                        </w:t>
      </w:r>
      <w:r w:rsidR="00C810E5">
        <w:rPr>
          <w:rFonts w:ascii="微軟正黑體" w:eastAsia="微軟正黑體" w:hAnsi="微軟正黑體"/>
          <w:color w:val="171717"/>
          <w:szCs w:val="24"/>
        </w:rPr>
        <w:t>。</w:t>
      </w:r>
    </w:p>
    <w:p w:rsidR="00C810E5" w:rsidRDefault="003D5BC0" w:rsidP="00337741">
      <w:pPr>
        <w:pStyle w:val="a3"/>
        <w:numPr>
          <w:ilvl w:val="0"/>
          <w:numId w:val="12"/>
        </w:numPr>
        <w:spacing w:line="480" w:lineRule="exact"/>
        <w:ind w:left="728" w:hanging="492"/>
        <w:jc w:val="both"/>
        <w:rPr>
          <w:rFonts w:ascii="微軟正黑體" w:eastAsia="微軟正黑體" w:hAnsi="微軟正黑體"/>
          <w:color w:val="171717"/>
          <w:szCs w:val="24"/>
        </w:rPr>
      </w:pPr>
      <w:r w:rsidRPr="003D5BC0">
        <w:rPr>
          <w:rFonts w:ascii="微軟正黑體" w:eastAsia="微軟正黑體" w:hAnsi="微軟正黑體" w:hint="eastAsia"/>
          <w:color w:val="171717"/>
          <w:szCs w:val="24"/>
          <w:u w:val="single"/>
        </w:rPr>
        <w:t xml:space="preserve">                        </w:t>
      </w:r>
      <w:r w:rsidR="00C810E5">
        <w:rPr>
          <w:rFonts w:ascii="微軟正黑體" w:eastAsia="微軟正黑體" w:hAnsi="微軟正黑體"/>
          <w:color w:val="171717"/>
          <w:szCs w:val="24"/>
        </w:rPr>
        <w:t>。</w:t>
      </w:r>
    </w:p>
    <w:p w:rsidR="00C810E5" w:rsidRDefault="00C810E5" w:rsidP="00F84C00">
      <w:pPr>
        <w:spacing w:line="480" w:lineRule="exact"/>
        <w:ind w:left="283" w:hanging="283"/>
        <w:jc w:val="both"/>
        <w:rPr>
          <w:rFonts w:ascii="微軟正黑體" w:eastAsia="微軟正黑體" w:hAnsi="微軟正黑體"/>
          <w:color w:val="171717"/>
          <w:szCs w:val="24"/>
        </w:rPr>
      </w:pPr>
      <w:r>
        <w:rPr>
          <w:rFonts w:ascii="微軟正黑體" w:eastAsia="微軟正黑體" w:hAnsi="微軟正黑體"/>
          <w:color w:val="171717"/>
          <w:szCs w:val="24"/>
        </w:rPr>
        <w:t xml:space="preserve">　前項協議事項，如有變更本契約其他條款之規定，除經交通部觀光局核准，其約定無效，但有利於甲方者，不在此限。</w:t>
      </w:r>
    </w:p>
    <w:p w:rsidR="00C810E5" w:rsidRDefault="00C810E5" w:rsidP="00F84C00">
      <w:pPr>
        <w:spacing w:line="480" w:lineRule="exact"/>
        <w:ind w:left="283" w:hanging="283"/>
        <w:jc w:val="both"/>
        <w:rPr>
          <w:rFonts w:ascii="微軟正黑體" w:eastAsia="微軟正黑體" w:hAnsi="微軟正黑體"/>
          <w:color w:val="171717"/>
          <w:szCs w:val="24"/>
        </w:rPr>
      </w:pPr>
    </w:p>
    <w:p w:rsidR="00337741" w:rsidRDefault="00337741" w:rsidP="00F84C00">
      <w:pPr>
        <w:spacing w:line="480" w:lineRule="exact"/>
        <w:ind w:left="283" w:hanging="283"/>
        <w:jc w:val="both"/>
        <w:rPr>
          <w:rFonts w:ascii="微軟正黑體" w:eastAsia="微軟正黑體" w:hAnsi="微軟正黑體"/>
          <w:color w:val="171717"/>
          <w:szCs w:val="24"/>
        </w:rPr>
      </w:pPr>
    </w:p>
    <w:p w:rsidR="00337741" w:rsidRDefault="00337741" w:rsidP="00F84C00">
      <w:pPr>
        <w:spacing w:line="480" w:lineRule="exact"/>
        <w:ind w:left="283" w:hanging="283"/>
        <w:jc w:val="both"/>
        <w:rPr>
          <w:rFonts w:ascii="微軟正黑體" w:eastAsia="微軟正黑體" w:hAnsi="微軟正黑體"/>
          <w:color w:val="171717"/>
          <w:szCs w:val="24"/>
        </w:rPr>
      </w:pPr>
    </w:p>
    <w:p w:rsidR="00C810E5" w:rsidRDefault="00C810E5" w:rsidP="00F84C00">
      <w:pPr>
        <w:spacing w:line="480" w:lineRule="exact"/>
        <w:jc w:val="both"/>
        <w:rPr>
          <w:rFonts w:ascii="微軟正黑體" w:eastAsia="微軟正黑體" w:hAnsi="微軟正黑體"/>
          <w:color w:val="171717"/>
          <w:szCs w:val="24"/>
        </w:rPr>
      </w:pPr>
      <w:r>
        <w:rPr>
          <w:rFonts w:ascii="微軟正黑體" w:eastAsia="微軟正黑體" w:hAnsi="微軟正黑體"/>
          <w:color w:val="171717"/>
          <w:szCs w:val="24"/>
        </w:rPr>
        <w:t xml:space="preserve">訂約人　</w:t>
      </w:r>
    </w:p>
    <w:p w:rsidR="00337741" w:rsidRDefault="00337741" w:rsidP="00F84C00">
      <w:pPr>
        <w:spacing w:line="480" w:lineRule="exact"/>
        <w:jc w:val="both"/>
        <w:rPr>
          <w:rFonts w:ascii="微軟正黑體" w:eastAsia="微軟正黑體" w:hAnsi="微軟正黑體"/>
          <w:color w:val="171717"/>
          <w:szCs w:val="24"/>
        </w:rPr>
        <w:sectPr w:rsidR="00337741" w:rsidSect="008C53D9">
          <w:type w:val="continuous"/>
          <w:pgSz w:w="16860" w:h="23850"/>
          <w:pgMar w:top="580" w:right="1100" w:bottom="280" w:left="1100" w:header="720" w:footer="720" w:gutter="0"/>
          <w:cols w:space="720"/>
        </w:sectPr>
      </w:pPr>
    </w:p>
    <w:p w:rsidR="00C810E5" w:rsidRPr="00E741A7" w:rsidRDefault="00C810E5" w:rsidP="00F84C00">
      <w:pPr>
        <w:spacing w:line="480" w:lineRule="exact"/>
        <w:jc w:val="both"/>
        <w:rPr>
          <w:rFonts w:ascii="微軟正黑體" w:eastAsia="微軟正黑體" w:hAnsi="微軟正黑體"/>
          <w:b/>
          <w:color w:val="171717"/>
          <w:szCs w:val="24"/>
        </w:rPr>
      </w:pPr>
      <w:r w:rsidRPr="00E741A7">
        <w:rPr>
          <w:rFonts w:ascii="微軟正黑體" w:eastAsia="微軟正黑體" w:hAnsi="微軟正黑體"/>
          <w:b/>
          <w:color w:val="171717"/>
          <w:szCs w:val="24"/>
        </w:rPr>
        <w:t>甲方：</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住（居）所地址：</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身分證統一編號：</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電話或傳真：</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電子郵件信箱：</w:t>
      </w: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337741" w:rsidRDefault="00337741" w:rsidP="00F84C00">
      <w:pPr>
        <w:spacing w:line="480" w:lineRule="exact"/>
        <w:ind w:left="240"/>
        <w:jc w:val="both"/>
        <w:rPr>
          <w:rFonts w:ascii="微軟正黑體" w:eastAsia="微軟正黑體" w:hAnsi="微軟正黑體"/>
          <w:color w:val="171717"/>
          <w:szCs w:val="24"/>
        </w:rPr>
      </w:pPr>
    </w:p>
    <w:p w:rsidR="00C810E5" w:rsidRPr="00E741A7" w:rsidRDefault="00F62AD6" w:rsidP="00F84C00">
      <w:pPr>
        <w:spacing w:line="480" w:lineRule="exact"/>
        <w:jc w:val="both"/>
        <w:rPr>
          <w:rFonts w:ascii="微軟正黑體" w:eastAsia="微軟正黑體" w:hAnsi="微軟正黑體"/>
          <w:b/>
          <w:color w:val="171717"/>
          <w:szCs w:val="24"/>
        </w:rPr>
      </w:pPr>
      <w:r>
        <w:rPr>
          <w:rFonts w:ascii="微軟正黑體" w:eastAsia="微軟正黑體" w:hAnsi="微軟正黑體"/>
          <w:b/>
          <w:color w:val="171717"/>
          <w:szCs w:val="24"/>
        </w:rPr>
        <w:t>乙方</w:t>
      </w:r>
      <w:r w:rsidR="00C810E5" w:rsidRPr="00E741A7">
        <w:rPr>
          <w:rFonts w:ascii="微軟正黑體" w:eastAsia="微軟正黑體" w:hAnsi="微軟正黑體"/>
          <w:b/>
          <w:color w:val="171717"/>
          <w:szCs w:val="24"/>
        </w:rPr>
        <w:t>：</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公司名稱：</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山富國際旅行社股份有限公司</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註冊編號：</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交觀綜字第2029號</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負責人姓名：陳國森</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02-2561-2999</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營業所：</w:t>
      </w:r>
      <w:r w:rsidR="00E741A7">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台北市中山區南京東路二段85號4樓</w:t>
      </w:r>
    </w:p>
    <w:p w:rsidR="00337741" w:rsidRDefault="00337741" w:rsidP="00F84C00">
      <w:pPr>
        <w:spacing w:line="480" w:lineRule="exact"/>
        <w:ind w:left="240"/>
        <w:jc w:val="both"/>
        <w:rPr>
          <w:rFonts w:ascii="微軟正黑體" w:eastAsia="微軟正黑體" w:hAnsi="微軟正黑體"/>
          <w:color w:val="171717"/>
          <w:szCs w:val="24"/>
        </w:rPr>
      </w:pPr>
    </w:p>
    <w:p w:rsidR="00C810E5" w:rsidRDefault="00C810E5" w:rsidP="00F84C00">
      <w:pPr>
        <w:spacing w:line="480" w:lineRule="exact"/>
        <w:jc w:val="both"/>
        <w:rPr>
          <w:rFonts w:ascii="微軟正黑體" w:eastAsia="微軟正黑體" w:hAnsi="微軟正黑體"/>
          <w:color w:val="171717"/>
          <w:szCs w:val="24"/>
        </w:rPr>
      </w:pPr>
      <w:r>
        <w:rPr>
          <w:rFonts w:ascii="微軟正黑體" w:eastAsia="微軟正黑體" w:hAnsi="微軟正黑體"/>
          <w:color w:val="171717"/>
          <w:szCs w:val="24"/>
        </w:rPr>
        <w:t>乙方委託之旅行業副署</w:t>
      </w:r>
      <w:r w:rsidR="00E741A7">
        <w:rPr>
          <w:rFonts w:ascii="微軟正黑體" w:eastAsia="微軟正黑體" w:hAnsi="微軟正黑體"/>
          <w:color w:val="171717"/>
          <w:szCs w:val="24"/>
        </w:rPr>
        <w:t>：</w:t>
      </w:r>
      <w:r>
        <w:rPr>
          <w:rFonts w:ascii="微軟正黑體" w:eastAsia="微軟正黑體" w:hAnsi="微軟正黑體"/>
          <w:color w:val="171717"/>
          <w:szCs w:val="24"/>
        </w:rPr>
        <w:t>（本契約如係綜合或甲種旅行業自行組團而與旅客簽約者，下列各項免填）</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公司名稱：</w:t>
      </w:r>
      <w:r w:rsidR="00E741A7">
        <w:rPr>
          <w:rFonts w:ascii="微軟正黑體" w:eastAsia="微軟正黑體" w:hAnsi="微軟正黑體" w:hint="eastAsia"/>
          <w:color w:val="171717"/>
          <w:szCs w:val="24"/>
        </w:rPr>
        <w:t xml:space="preserve">　　</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註冊編號：</w:t>
      </w:r>
      <w:r w:rsidR="00E741A7">
        <w:rPr>
          <w:rFonts w:ascii="微軟正黑體" w:eastAsia="微軟正黑體" w:hAnsi="微軟正黑體" w:hint="eastAsia"/>
          <w:color w:val="171717"/>
          <w:szCs w:val="24"/>
        </w:rPr>
        <w:t xml:space="preserve">　　</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負責人：</w:t>
      </w:r>
      <w:r w:rsidR="00E741A7">
        <w:rPr>
          <w:rFonts w:ascii="微軟正黑體" w:eastAsia="微軟正黑體" w:hAnsi="微軟正黑體" w:hint="eastAsia"/>
          <w:color w:val="171717"/>
          <w:szCs w:val="24"/>
        </w:rPr>
        <w:t xml:space="preserve">　　　</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住址：</w:t>
      </w:r>
      <w:r w:rsidR="00E741A7">
        <w:rPr>
          <w:rFonts w:ascii="微軟正黑體" w:eastAsia="微軟正黑體" w:hAnsi="微軟正黑體" w:hint="eastAsia"/>
          <w:color w:val="171717"/>
          <w:szCs w:val="24"/>
        </w:rPr>
        <w:t xml:space="preserve">　　　　</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電話或傳真：</w:t>
      </w:r>
      <w:r w:rsidR="00E741A7">
        <w:rPr>
          <w:rFonts w:ascii="微軟正黑體" w:eastAsia="微軟正黑體" w:hAnsi="微軟正黑體" w:hint="eastAsia"/>
          <w:color w:val="171717"/>
          <w:szCs w:val="24"/>
        </w:rPr>
        <w:t xml:space="preserve">　</w:t>
      </w:r>
    </w:p>
    <w:p w:rsidR="00C810E5" w:rsidRDefault="00C810E5" w:rsidP="00F84C00">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電子郵件信箱：</w:t>
      </w:r>
    </w:p>
    <w:p w:rsidR="00337741" w:rsidRDefault="00337741" w:rsidP="00F84C00">
      <w:pPr>
        <w:spacing w:line="480" w:lineRule="exact"/>
        <w:jc w:val="both"/>
        <w:rPr>
          <w:rFonts w:ascii="微軟正黑體" w:eastAsia="微軟正黑體" w:hAnsi="微軟正黑體"/>
          <w:color w:val="171717"/>
          <w:szCs w:val="24"/>
        </w:rPr>
        <w:sectPr w:rsidR="00337741" w:rsidSect="00337741">
          <w:type w:val="continuous"/>
          <w:pgSz w:w="16860" w:h="23850"/>
          <w:pgMar w:top="580" w:right="1100" w:bottom="280" w:left="1100" w:header="720" w:footer="720" w:gutter="0"/>
          <w:cols w:num="2" w:space="720"/>
        </w:sectPr>
      </w:pPr>
    </w:p>
    <w:p w:rsidR="00C810E5" w:rsidRDefault="00C810E5" w:rsidP="00E741A7">
      <w:pPr>
        <w:spacing w:line="480" w:lineRule="exact"/>
        <w:rPr>
          <w:rFonts w:ascii="微軟正黑體" w:eastAsia="微軟正黑體" w:hAnsi="微軟正黑體"/>
          <w:color w:val="171717"/>
          <w:szCs w:val="24"/>
        </w:rPr>
      </w:pPr>
      <w:r>
        <w:rPr>
          <w:rFonts w:ascii="微軟正黑體" w:eastAsia="微軟正黑體" w:hAnsi="微軟正黑體"/>
          <w:color w:val="171717"/>
          <w:szCs w:val="24"/>
        </w:rPr>
        <w:t>簽約日期：中華民國</w:t>
      </w:r>
      <w:r w:rsidR="00337741" w:rsidRPr="00337741">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年</w:t>
      </w:r>
      <w:r w:rsidR="00337741" w:rsidRPr="00337741">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月</w:t>
      </w:r>
      <w:r w:rsidR="00337741" w:rsidRPr="00337741">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日（如未記載，以首次交付金額之日為簽約日期）</w:t>
      </w:r>
    </w:p>
    <w:p w:rsidR="00703C38" w:rsidRDefault="00C810E5" w:rsidP="00E741A7">
      <w:pPr>
        <w:spacing w:line="480" w:lineRule="exact"/>
        <w:rPr>
          <w:rFonts w:ascii="微軟正黑體" w:eastAsia="微軟正黑體" w:hAnsi="微軟正黑體"/>
          <w:color w:val="171717"/>
          <w:szCs w:val="24"/>
        </w:rPr>
      </w:pPr>
      <w:r>
        <w:rPr>
          <w:rFonts w:ascii="微軟正黑體" w:eastAsia="微軟正黑體" w:hAnsi="微軟正黑體"/>
          <w:color w:val="171717"/>
          <w:szCs w:val="24"/>
        </w:rPr>
        <w:t>簽約地點：</w:t>
      </w:r>
      <w:r w:rsidR="00337741" w:rsidRPr="00337741">
        <w:rPr>
          <w:rFonts w:ascii="微軟正黑體" w:eastAsia="微軟正黑體" w:hAnsi="微軟正黑體" w:hint="eastAsia"/>
          <w:color w:val="171717"/>
          <w:szCs w:val="24"/>
          <w:u w:val="single"/>
        </w:rPr>
        <w:t xml:space="preserve">      </w:t>
      </w:r>
      <w:r w:rsidR="00337741">
        <w:rPr>
          <w:rFonts w:ascii="微軟正黑體" w:eastAsia="微軟正黑體" w:hAnsi="微軟正黑體" w:hint="eastAsia"/>
          <w:color w:val="171717"/>
          <w:szCs w:val="24"/>
          <w:u w:val="single"/>
        </w:rPr>
        <w:t xml:space="preserve">                          </w:t>
      </w:r>
      <w:r>
        <w:rPr>
          <w:rFonts w:ascii="微軟正黑體" w:eastAsia="微軟正黑體" w:hAnsi="微軟正黑體"/>
          <w:color w:val="171717"/>
          <w:szCs w:val="24"/>
        </w:rPr>
        <w:t>（如未記載，以甲方住（居）所地為簽約地點）</w:t>
      </w:r>
    </w:p>
    <w:p w:rsidR="00703C38" w:rsidRDefault="00703C38">
      <w:pPr>
        <w:widowControl/>
        <w:suppressAutoHyphens w:val="0"/>
        <w:autoSpaceDN/>
        <w:textAlignment w:val="auto"/>
        <w:rPr>
          <w:rFonts w:ascii="微軟正黑體" w:eastAsia="微軟正黑體" w:hAnsi="微軟正黑體"/>
          <w:color w:val="171717"/>
          <w:szCs w:val="24"/>
        </w:rPr>
      </w:pPr>
      <w:r>
        <w:rPr>
          <w:rFonts w:ascii="微軟正黑體" w:eastAsia="微軟正黑體" w:hAnsi="微軟正黑體"/>
          <w:color w:val="171717"/>
          <w:szCs w:val="24"/>
        </w:rPr>
        <w:br w:type="page"/>
      </w:r>
    </w:p>
    <w:p w:rsidR="00C810E5" w:rsidRDefault="00703C38" w:rsidP="00703C38">
      <w:pPr>
        <w:spacing w:line="800" w:lineRule="exact"/>
        <w:jc w:val="center"/>
        <w:rPr>
          <w:rFonts w:ascii="微軟正黑體" w:eastAsia="微軟正黑體" w:hAnsi="微軟正黑體"/>
          <w:sz w:val="52"/>
          <w:szCs w:val="52"/>
        </w:rPr>
      </w:pPr>
      <w:r w:rsidRPr="00703C38">
        <w:rPr>
          <w:rFonts w:ascii="微軟正黑體" w:eastAsia="微軟正黑體" w:hAnsi="微軟正黑體" w:hint="eastAsia"/>
          <w:sz w:val="52"/>
          <w:szCs w:val="52"/>
        </w:rPr>
        <w:lastRenderedPageBreak/>
        <w:t>郵輪國外旅遊定型化契約－附件一</w:t>
      </w:r>
    </w:p>
    <w:p w:rsidR="00096229" w:rsidRPr="00096229" w:rsidRDefault="00096229" w:rsidP="00703C38">
      <w:pPr>
        <w:spacing w:line="800" w:lineRule="exact"/>
        <w:jc w:val="center"/>
        <w:rPr>
          <w:rFonts w:ascii="微軟正黑體" w:eastAsia="微軟正黑體" w:hAnsi="微軟正黑體"/>
          <w:sz w:val="22"/>
          <w:szCs w:val="52"/>
        </w:rPr>
      </w:pPr>
    </w:p>
    <w:p w:rsidR="000C5E57" w:rsidRPr="00831CB3" w:rsidRDefault="000C5E57" w:rsidP="00831CB3">
      <w:pPr>
        <w:pStyle w:val="a3"/>
        <w:spacing w:line="480" w:lineRule="exact"/>
        <w:ind w:left="720"/>
        <w:jc w:val="both"/>
        <w:rPr>
          <w:rFonts w:ascii="微軟正黑體" w:eastAsia="微軟正黑體" w:hAnsi="微軟正黑體"/>
          <w:b/>
          <w:color w:val="171717"/>
          <w:szCs w:val="24"/>
        </w:rPr>
      </w:pPr>
      <w:r w:rsidRPr="00831CB3">
        <w:rPr>
          <w:rFonts w:ascii="微軟正黑體" w:eastAsia="微軟正黑體" w:hAnsi="微軟正黑體" w:hint="eastAsia"/>
          <w:b/>
          <w:color w:val="171717"/>
          <w:szCs w:val="24"/>
        </w:rPr>
        <w:t>出發⽇期、旅遊費⽤及其付款⽅式</w:t>
      </w:r>
    </w:p>
    <w:p w:rsidR="000C5E57" w:rsidRDefault="000C5E57" w:rsidP="00AC71DF">
      <w:pPr>
        <w:pStyle w:val="a3"/>
        <w:numPr>
          <w:ilvl w:val="0"/>
          <w:numId w:val="30"/>
        </w:numPr>
        <w:spacing w:line="480" w:lineRule="exact"/>
        <w:jc w:val="both"/>
        <w:rPr>
          <w:rFonts w:ascii="微軟正黑體" w:eastAsia="微軟正黑體" w:hAnsi="微軟正黑體"/>
          <w:color w:val="171717"/>
          <w:szCs w:val="24"/>
        </w:rPr>
      </w:pPr>
      <w:r w:rsidRPr="000C5E57">
        <w:rPr>
          <w:rFonts w:ascii="微軟正黑體" w:eastAsia="微軟正黑體" w:hAnsi="微軟正黑體" w:hint="eastAsia"/>
          <w:color w:val="171717"/>
          <w:szCs w:val="24"/>
        </w:rPr>
        <w:t>本次所定旅遊於</w:t>
      </w:r>
      <w:r w:rsidRPr="000C5E57">
        <w:rPr>
          <w:rFonts w:ascii="微軟正黑體" w:eastAsia="微軟正黑體" w:hAnsi="微軟正黑體" w:hint="eastAsia"/>
          <w:color w:val="171717"/>
          <w:szCs w:val="24"/>
          <w:u w:val="single"/>
        </w:rPr>
        <w:t xml:space="preserve">　　　</w:t>
      </w:r>
      <w:r w:rsidRPr="000C5E57">
        <w:rPr>
          <w:rFonts w:ascii="微軟正黑體" w:eastAsia="微軟正黑體" w:hAnsi="微軟正黑體" w:hint="eastAsia"/>
          <w:color w:val="171717"/>
          <w:szCs w:val="24"/>
        </w:rPr>
        <w:t>年</w:t>
      </w:r>
      <w:r w:rsidRPr="000C5E57">
        <w:rPr>
          <w:rFonts w:ascii="微軟正黑體" w:eastAsia="微軟正黑體" w:hAnsi="微軟正黑體" w:hint="eastAsia"/>
          <w:color w:val="171717"/>
          <w:szCs w:val="24"/>
          <w:u w:val="single"/>
        </w:rPr>
        <w:t xml:space="preserve">　　　</w:t>
      </w:r>
      <w:r w:rsidRPr="000C5E57">
        <w:rPr>
          <w:rFonts w:ascii="微軟正黑體" w:eastAsia="微軟正黑體" w:hAnsi="微軟正黑體" w:hint="eastAsia"/>
          <w:color w:val="171717"/>
          <w:szCs w:val="24"/>
        </w:rPr>
        <w:t>⽉</w:t>
      </w:r>
      <w:r w:rsidRPr="000C5E57">
        <w:rPr>
          <w:rFonts w:ascii="微軟正黑體" w:eastAsia="微軟正黑體" w:hAnsi="微軟正黑體" w:hint="eastAsia"/>
          <w:color w:val="171717"/>
          <w:szCs w:val="24"/>
          <w:u w:val="single"/>
        </w:rPr>
        <w:t xml:space="preserve">　　　</w:t>
      </w:r>
      <w:r w:rsidRPr="000C5E57">
        <w:rPr>
          <w:rFonts w:ascii="微軟正黑體" w:eastAsia="微軟正黑體" w:hAnsi="微軟正黑體" w:hint="eastAsia"/>
          <w:color w:val="171717"/>
          <w:szCs w:val="24"/>
        </w:rPr>
        <w:t>⽇出發</w:t>
      </w:r>
      <w:r w:rsidR="00AC71DF" w:rsidRPr="00AC71DF">
        <w:rPr>
          <w:rFonts w:ascii="微軟正黑體" w:eastAsia="微軟正黑體" w:hAnsi="微軟正黑體" w:hint="eastAsia"/>
          <w:color w:val="171717"/>
          <w:szCs w:val="24"/>
        </w:rPr>
        <w:t>，由甲方自由行，㇠</w:t>
      </w:r>
      <w:r w:rsidR="00AC71DF">
        <w:rPr>
          <w:rFonts w:ascii="微軟正黑體" w:eastAsia="微軟正黑體" w:hAnsi="微軟正黑體" w:hint="eastAsia"/>
          <w:color w:val="171717"/>
          <w:szCs w:val="24"/>
        </w:rPr>
        <w:t>方不派領隊隨行</w:t>
      </w:r>
      <w:r w:rsidRPr="000C5E57">
        <w:rPr>
          <w:rFonts w:ascii="微軟正黑體" w:eastAsia="微軟正黑體" w:hAnsi="微軟正黑體" w:hint="eastAsia"/>
          <w:color w:val="171717"/>
          <w:szCs w:val="24"/>
        </w:rPr>
        <w:t>。</w:t>
      </w:r>
    </w:p>
    <w:p w:rsidR="00831CB3" w:rsidRDefault="00831CB3" w:rsidP="00831CB3">
      <w:pPr>
        <w:pStyle w:val="a3"/>
        <w:spacing w:line="480" w:lineRule="exact"/>
        <w:ind w:left="1200"/>
        <w:jc w:val="both"/>
        <w:rPr>
          <w:rFonts w:ascii="微軟正黑體" w:eastAsia="微軟正黑體" w:hAnsi="微軟正黑體"/>
          <w:color w:val="171717"/>
          <w:szCs w:val="24"/>
        </w:rPr>
      </w:pPr>
    </w:p>
    <w:p w:rsidR="000C5E57" w:rsidRDefault="000C5E57" w:rsidP="0091145C">
      <w:pPr>
        <w:pStyle w:val="a3"/>
        <w:numPr>
          <w:ilvl w:val="0"/>
          <w:numId w:val="30"/>
        </w:numPr>
        <w:spacing w:line="480" w:lineRule="exact"/>
        <w:jc w:val="both"/>
        <w:rPr>
          <w:rFonts w:ascii="微軟正黑體" w:eastAsia="微軟正黑體" w:hAnsi="微軟正黑體"/>
          <w:color w:val="171717"/>
          <w:szCs w:val="24"/>
        </w:rPr>
      </w:pPr>
      <w:r w:rsidRPr="000C5E57">
        <w:rPr>
          <w:rFonts w:ascii="微軟正黑體" w:eastAsia="微軟正黑體" w:hAnsi="微軟正黑體" w:hint="eastAsia"/>
          <w:color w:val="171717"/>
          <w:szCs w:val="24"/>
        </w:rPr>
        <w:t>郵輪旅遊部分</w:t>
      </w:r>
      <w:r w:rsidRPr="000C5E57">
        <w:rPr>
          <w:rFonts w:ascii="微軟正黑體" w:eastAsia="微軟正黑體" w:hAnsi="微軟正黑體"/>
          <w:color w:val="171717"/>
          <w:szCs w:val="24"/>
        </w:rPr>
        <w:t>(</w:t>
      </w:r>
      <w:r w:rsidRPr="000C5E57">
        <w:rPr>
          <w:rFonts w:ascii="微軟正黑體" w:eastAsia="微軟正黑體" w:hAnsi="微軟正黑體" w:hint="eastAsia"/>
          <w:color w:val="171717"/>
          <w:szCs w:val="24"/>
        </w:rPr>
        <w:t>艙房</w:t>
      </w:r>
      <w:r w:rsidRPr="000C5E57">
        <w:rPr>
          <w:rFonts w:ascii="微軟正黑體" w:eastAsia="微軟正黑體" w:hAnsi="微軟正黑體"/>
          <w:color w:val="171717"/>
          <w:szCs w:val="24"/>
        </w:rPr>
        <w:t>)</w:t>
      </w:r>
      <w:r w:rsidRPr="000C5E57">
        <w:rPr>
          <w:rFonts w:ascii="微軟正黑體" w:eastAsia="微軟正黑體" w:hAnsi="微軟正黑體" w:hint="eastAsia"/>
          <w:color w:val="171717"/>
          <w:szCs w:val="24"/>
        </w:rPr>
        <w:t>費⽤明細如下：</w:t>
      </w:r>
    </w:p>
    <w:p w:rsidR="00831CB3" w:rsidRPr="00831CB3" w:rsidRDefault="00B70FFC" w:rsidP="00831CB3">
      <w:pPr>
        <w:pStyle w:val="a3"/>
        <w:spacing w:line="480" w:lineRule="exact"/>
        <w:ind w:left="1200"/>
        <w:jc w:val="both"/>
        <w:rPr>
          <w:rFonts w:ascii="微軟正黑體" w:eastAsia="微軟正黑體" w:hAnsi="微軟正黑體"/>
          <w:color w:val="171717"/>
          <w:szCs w:val="24"/>
        </w:rPr>
      </w:pPr>
      <w:r>
        <w:rPr>
          <w:rFonts w:ascii="微軟正黑體" w:eastAsia="微軟正黑體" w:hAnsi="微軟正黑體" w:hint="eastAsia"/>
          <w:color w:val="000000" w:themeColor="text1"/>
          <w:szCs w:val="24"/>
          <w:u w:val="single"/>
        </w:rPr>
        <w:t xml:space="preserve">       </w:t>
      </w:r>
      <w:r w:rsidR="00831CB3" w:rsidRPr="00831CB3">
        <w:rPr>
          <w:rFonts w:ascii="微軟正黑體" w:eastAsia="微軟正黑體" w:hAnsi="微軟正黑體" w:hint="eastAsia"/>
          <w:color w:val="171717"/>
          <w:szCs w:val="24"/>
        </w:rPr>
        <w:t>人房</w:t>
      </w:r>
      <w:r>
        <w:rPr>
          <w:rFonts w:ascii="微軟正黑體" w:eastAsia="微軟正黑體" w:hAnsi="微軟正黑體" w:hint="eastAsia"/>
          <w:color w:val="000000" w:themeColor="text1"/>
          <w:szCs w:val="24"/>
          <w:u w:val="single"/>
        </w:rPr>
        <w:t xml:space="preserve">       </w:t>
      </w:r>
      <w:r w:rsidR="00831CB3" w:rsidRPr="00831CB3">
        <w:rPr>
          <w:rFonts w:ascii="微軟正黑體" w:eastAsia="微軟正黑體" w:hAnsi="微軟正黑體" w:hint="eastAsia"/>
          <w:color w:val="171717"/>
          <w:szCs w:val="24"/>
        </w:rPr>
        <w:t>艙：每位艙房費用NT$</w:t>
      </w:r>
      <w:r>
        <w:rPr>
          <w:rFonts w:ascii="微軟正黑體" w:eastAsia="微軟正黑體" w:hAnsi="微軟正黑體" w:hint="eastAsia"/>
          <w:color w:val="000000" w:themeColor="text1"/>
          <w:szCs w:val="24"/>
          <w:u w:val="single"/>
        </w:rPr>
        <w:t xml:space="preserve">          </w:t>
      </w:r>
      <w:r w:rsidR="00831CB3" w:rsidRPr="00831CB3">
        <w:rPr>
          <w:rFonts w:ascii="微軟正黑體" w:eastAsia="微軟正黑體" w:hAnsi="微軟正黑體" w:hint="eastAsia"/>
          <w:color w:val="171717"/>
          <w:szCs w:val="24"/>
        </w:rPr>
        <w:t>×</w:t>
      </w:r>
      <w:r>
        <w:rPr>
          <w:rFonts w:ascii="微軟正黑體" w:eastAsia="微軟正黑體" w:hAnsi="微軟正黑體" w:hint="eastAsia"/>
          <w:color w:val="000000" w:themeColor="text1"/>
          <w:szCs w:val="24"/>
          <w:u w:val="single"/>
        </w:rPr>
        <w:t xml:space="preserve">          </w:t>
      </w:r>
      <w:r w:rsidR="00831CB3" w:rsidRPr="00831CB3">
        <w:rPr>
          <w:rFonts w:ascii="微軟正黑體" w:eastAsia="微軟正黑體" w:hAnsi="微軟正黑體" w:hint="eastAsia"/>
          <w:color w:val="171717"/>
          <w:szCs w:val="24"/>
        </w:rPr>
        <w:t>位= NT$</w:t>
      </w:r>
      <w:r>
        <w:rPr>
          <w:rFonts w:ascii="微軟正黑體" w:eastAsia="微軟正黑體" w:hAnsi="微軟正黑體" w:hint="eastAsia"/>
          <w:color w:val="000000" w:themeColor="text1"/>
          <w:szCs w:val="24"/>
          <w:u w:val="single"/>
        </w:rPr>
        <w:t xml:space="preserve">          </w:t>
      </w:r>
    </w:p>
    <w:p w:rsidR="00B70FFC" w:rsidRDefault="00B70FFC" w:rsidP="00704D56">
      <w:pPr>
        <w:pStyle w:val="a3"/>
        <w:spacing w:line="480" w:lineRule="exact"/>
        <w:ind w:left="1200"/>
        <w:jc w:val="both"/>
        <w:rPr>
          <w:rFonts w:ascii="微軟正黑體" w:eastAsia="微軟正黑體" w:hAnsi="微軟正黑體"/>
          <w:color w:val="000000" w:themeColor="text1"/>
          <w:szCs w:val="24"/>
          <w:u w:val="single"/>
        </w:rPr>
      </w:pP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人房</w:t>
      </w: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艙：每位艙房費用NT$</w:t>
      </w: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w:t>
      </w: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位= NT$</w:t>
      </w:r>
      <w:r>
        <w:rPr>
          <w:rFonts w:ascii="微軟正黑體" w:eastAsia="微軟正黑體" w:hAnsi="微軟正黑體" w:hint="eastAsia"/>
          <w:color w:val="000000" w:themeColor="text1"/>
          <w:szCs w:val="24"/>
          <w:u w:val="single"/>
        </w:rPr>
        <w:t xml:space="preserve">          </w:t>
      </w:r>
    </w:p>
    <w:p w:rsidR="00B70FFC" w:rsidRDefault="00B70FFC" w:rsidP="00831CB3">
      <w:pPr>
        <w:pStyle w:val="a3"/>
        <w:spacing w:line="480" w:lineRule="exact"/>
        <w:ind w:left="1200"/>
        <w:jc w:val="both"/>
        <w:rPr>
          <w:rFonts w:ascii="微軟正黑體" w:eastAsia="微軟正黑體" w:hAnsi="微軟正黑體"/>
          <w:color w:val="000000" w:themeColor="text1"/>
          <w:szCs w:val="24"/>
          <w:u w:val="single"/>
        </w:rPr>
      </w:pP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人房</w:t>
      </w: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艙：每位艙房費用NT$</w:t>
      </w: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w:t>
      </w:r>
      <w:r>
        <w:rPr>
          <w:rFonts w:ascii="微軟正黑體" w:eastAsia="微軟正黑體" w:hAnsi="微軟正黑體" w:hint="eastAsia"/>
          <w:color w:val="000000" w:themeColor="text1"/>
          <w:szCs w:val="24"/>
          <w:u w:val="single"/>
        </w:rPr>
        <w:t xml:space="preserve">          </w:t>
      </w:r>
      <w:r w:rsidRPr="00831CB3">
        <w:rPr>
          <w:rFonts w:ascii="微軟正黑體" w:eastAsia="微軟正黑體" w:hAnsi="微軟正黑體" w:hint="eastAsia"/>
          <w:color w:val="171717"/>
          <w:szCs w:val="24"/>
        </w:rPr>
        <w:t>位= NT$</w:t>
      </w:r>
      <w:r>
        <w:rPr>
          <w:rFonts w:ascii="微軟正黑體" w:eastAsia="微軟正黑體" w:hAnsi="微軟正黑體" w:hint="eastAsia"/>
          <w:color w:val="000000" w:themeColor="text1"/>
          <w:szCs w:val="24"/>
          <w:u w:val="single"/>
        </w:rPr>
        <w:t xml:space="preserve">          </w:t>
      </w:r>
    </w:p>
    <w:p w:rsidR="0091145C" w:rsidRPr="00704D56" w:rsidRDefault="00831CB3" w:rsidP="00831CB3">
      <w:pPr>
        <w:pStyle w:val="a3"/>
        <w:spacing w:line="480" w:lineRule="exact"/>
        <w:ind w:left="1200"/>
        <w:jc w:val="both"/>
        <w:rPr>
          <w:rFonts w:ascii="微軟正黑體" w:eastAsia="微軟正黑體" w:hAnsi="微軟正黑體"/>
          <w:color w:val="171717"/>
          <w:szCs w:val="24"/>
          <w:u w:val="single"/>
        </w:rPr>
      </w:pPr>
      <w:r w:rsidRPr="00831CB3">
        <w:rPr>
          <w:rFonts w:ascii="微軟正黑體" w:eastAsia="微軟正黑體" w:hAnsi="微軟正黑體" w:hint="eastAsia"/>
          <w:color w:val="171717"/>
          <w:szCs w:val="24"/>
        </w:rPr>
        <w:t>合計</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艙</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房</w:t>
      </w:r>
      <w:r w:rsidR="00704D56">
        <w:rPr>
          <w:rFonts w:ascii="微軟正黑體" w:eastAsia="微軟正黑體" w:hAnsi="微軟正黑體" w:hint="eastAsia"/>
          <w:color w:val="171717"/>
          <w:szCs w:val="24"/>
          <w:u w:val="single"/>
        </w:rPr>
        <w:t xml:space="preserve"> </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間+</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艙</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房</w:t>
      </w:r>
      <w:r w:rsidR="00704D56">
        <w:rPr>
          <w:rFonts w:ascii="微軟正黑體" w:eastAsia="微軟正黑體" w:hAnsi="微軟正黑體" w:hint="eastAsia"/>
          <w:color w:val="171717"/>
          <w:szCs w:val="24"/>
          <w:u w:val="single"/>
        </w:rPr>
        <w:t xml:space="preserve"> </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間</w:t>
      </w:r>
      <w:r>
        <w:rPr>
          <w:rFonts w:ascii="微軟正黑體" w:eastAsia="微軟正黑體" w:hAnsi="微軟正黑體" w:hint="eastAsia"/>
          <w:color w:val="171717"/>
          <w:szCs w:val="24"/>
        </w:rPr>
        <w:t>+</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艙</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房</w:t>
      </w:r>
      <w:r w:rsidR="00704D56">
        <w:rPr>
          <w:rFonts w:ascii="微軟正黑體" w:eastAsia="微軟正黑體" w:hAnsi="微軟正黑體" w:hint="eastAsia"/>
          <w:color w:val="171717"/>
          <w:szCs w:val="24"/>
          <w:u w:val="single"/>
        </w:rPr>
        <w:t xml:space="preserve">  </w:t>
      </w:r>
      <w:r w:rsidR="00704D56" w:rsidRPr="00704D56">
        <w:rPr>
          <w:rFonts w:ascii="微軟正黑體" w:eastAsia="微軟正黑體" w:hAnsi="微軟正黑體" w:hint="eastAsia"/>
          <w:color w:val="171717"/>
          <w:szCs w:val="24"/>
          <w:u w:val="single"/>
        </w:rPr>
        <w:t xml:space="preserve">  </w:t>
      </w:r>
      <w:r w:rsidRPr="00831CB3">
        <w:rPr>
          <w:rFonts w:ascii="微軟正黑體" w:eastAsia="微軟正黑體" w:hAnsi="微軟正黑體" w:hint="eastAsia"/>
          <w:color w:val="171717"/>
          <w:szCs w:val="24"/>
        </w:rPr>
        <w:t>間費用總計NT$</w:t>
      </w:r>
      <w:r w:rsidR="00704D56">
        <w:rPr>
          <w:rFonts w:ascii="微軟正黑體" w:eastAsia="微軟正黑體" w:hAnsi="微軟正黑體" w:hint="eastAsia"/>
          <w:color w:val="171717"/>
          <w:szCs w:val="24"/>
          <w:u w:val="single"/>
        </w:rPr>
        <w:t xml:space="preserve">          </w:t>
      </w:r>
    </w:p>
    <w:p w:rsidR="00831CB3" w:rsidRDefault="00831CB3" w:rsidP="00831CB3">
      <w:pPr>
        <w:pStyle w:val="a3"/>
        <w:spacing w:line="480" w:lineRule="exact"/>
        <w:ind w:left="1200"/>
        <w:jc w:val="both"/>
        <w:rPr>
          <w:rFonts w:ascii="微軟正黑體" w:eastAsia="微軟正黑體" w:hAnsi="微軟正黑體"/>
          <w:color w:val="171717"/>
          <w:szCs w:val="24"/>
        </w:rPr>
      </w:pPr>
    </w:p>
    <w:p w:rsidR="000C5E57" w:rsidRDefault="000C5E57" w:rsidP="0091145C">
      <w:pPr>
        <w:pStyle w:val="a3"/>
        <w:numPr>
          <w:ilvl w:val="0"/>
          <w:numId w:val="30"/>
        </w:numPr>
        <w:spacing w:line="480" w:lineRule="exact"/>
        <w:jc w:val="both"/>
        <w:rPr>
          <w:rFonts w:ascii="微軟正黑體" w:eastAsia="微軟正黑體" w:hAnsi="微軟正黑體"/>
          <w:color w:val="171717"/>
          <w:szCs w:val="24"/>
        </w:rPr>
      </w:pPr>
      <w:r w:rsidRPr="000C5E57">
        <w:rPr>
          <w:rFonts w:ascii="微軟正黑體" w:eastAsia="微軟正黑體" w:hAnsi="微軟正黑體" w:hint="eastAsia"/>
          <w:color w:val="171717"/>
          <w:szCs w:val="24"/>
        </w:rPr>
        <w:t>郵輪旅遊⾏程以外費⽤明細如下：</w:t>
      </w:r>
    </w:p>
    <w:p w:rsidR="0091145C" w:rsidRDefault="009974B0" w:rsidP="0091145C">
      <w:pPr>
        <w:pStyle w:val="a3"/>
        <w:spacing w:line="480" w:lineRule="exact"/>
        <w:ind w:left="1200"/>
        <w:jc w:val="both"/>
        <w:rPr>
          <w:rFonts w:ascii="微軟正黑體" w:eastAsia="微軟正黑體" w:hAnsi="微軟正黑體"/>
          <w:color w:val="171717"/>
          <w:szCs w:val="24"/>
        </w:rPr>
      </w:pPr>
      <w:r>
        <w:rPr>
          <w:rFonts w:ascii="微軟正黑體" w:eastAsia="微軟正黑體" w:hAnsi="微軟正黑體" w:hint="eastAsia"/>
          <w:color w:val="000000" w:themeColor="text1"/>
          <w:szCs w:val="24"/>
        </w:rPr>
        <w:t xml:space="preserve">費用項目 1： </w:t>
      </w:r>
      <w:r w:rsidR="004F107B" w:rsidRPr="004F107B">
        <w:rPr>
          <w:rFonts w:ascii="微軟正黑體" w:eastAsia="微軟正黑體" w:hAnsi="微軟正黑體" w:hint="eastAsia"/>
          <w:color w:val="000000" w:themeColor="text1"/>
          <w:szCs w:val="24"/>
        </w:rPr>
        <w:t>岸上觀光行程</w:t>
      </w:r>
      <w:r>
        <w:rPr>
          <w:rFonts w:ascii="微軟正黑體" w:eastAsia="微軟正黑體" w:hAnsi="微軟正黑體" w:hint="eastAsia"/>
          <w:color w:val="000000" w:themeColor="text1"/>
          <w:szCs w:val="24"/>
        </w:rPr>
        <w:t>—</w:t>
      </w:r>
      <w:r w:rsidR="004F107B" w:rsidRPr="004F107B">
        <w:rPr>
          <w:rFonts w:ascii="微軟正黑體" w:eastAsia="微軟正黑體" w:hAnsi="微軟正黑體" w:hint="eastAsia"/>
          <w:color w:val="000000" w:themeColor="text1"/>
          <w:szCs w:val="24"/>
        </w:rPr>
        <w:t xml:space="preserve">　每位 NT$ </w:t>
      </w:r>
      <w:r w:rsidR="004F107B" w:rsidRPr="004F107B">
        <w:rPr>
          <w:rFonts w:ascii="微軟正黑體" w:eastAsia="微軟正黑體" w:hAnsi="微軟正黑體" w:hint="eastAsia"/>
          <w:b/>
          <w:color w:val="000000" w:themeColor="text1"/>
          <w:szCs w:val="24"/>
          <w:u w:val="single"/>
        </w:rPr>
        <w:t xml:space="preserve">　　</w:t>
      </w:r>
      <w:r w:rsidR="004F107B">
        <w:rPr>
          <w:rFonts w:ascii="微軟正黑體" w:eastAsia="微軟正黑體" w:hAnsi="微軟正黑體" w:hint="eastAsia"/>
          <w:b/>
          <w:color w:val="000000" w:themeColor="text1"/>
          <w:szCs w:val="24"/>
          <w:u w:val="single"/>
        </w:rPr>
        <w:t xml:space="preserve">     </w:t>
      </w:r>
      <w:r w:rsidR="004F107B" w:rsidRPr="004F107B">
        <w:rPr>
          <w:rFonts w:ascii="微軟正黑體" w:eastAsia="微軟正黑體" w:hAnsi="微軟正黑體" w:hint="eastAsia"/>
          <w:b/>
          <w:color w:val="000000" w:themeColor="text1"/>
          <w:szCs w:val="24"/>
          <w:u w:val="single"/>
        </w:rPr>
        <w:t xml:space="preserve">　　　　</w:t>
      </w:r>
      <w:r w:rsidR="004F107B" w:rsidRPr="004F107B">
        <w:rPr>
          <w:rFonts w:ascii="微軟正黑體" w:eastAsia="微軟正黑體" w:hAnsi="微軟正黑體" w:hint="eastAsia"/>
          <w:color w:val="000000" w:themeColor="text1"/>
          <w:szCs w:val="24"/>
        </w:rPr>
        <w:t xml:space="preserve"> </w:t>
      </w:r>
      <w:r w:rsidR="004F107B" w:rsidRPr="004F107B">
        <w:rPr>
          <w:rFonts w:hint="eastAsia"/>
          <w:color w:val="000000" w:themeColor="text1"/>
        </w:rPr>
        <w:t>×</w:t>
      </w:r>
      <w:r w:rsidR="004F107B" w:rsidRPr="004F107B">
        <w:rPr>
          <w:rFonts w:hint="eastAsia"/>
          <w:color w:val="000000" w:themeColor="text1"/>
        </w:rPr>
        <w:t xml:space="preserve"> </w:t>
      </w:r>
      <w:r w:rsidR="004F107B" w:rsidRPr="004F107B">
        <w:rPr>
          <w:rFonts w:ascii="微軟正黑體" w:eastAsia="微軟正黑體" w:hAnsi="微軟正黑體" w:hint="eastAsia"/>
          <w:b/>
          <w:color w:val="000000" w:themeColor="text1"/>
          <w:szCs w:val="24"/>
          <w:u w:val="single"/>
        </w:rPr>
        <w:t xml:space="preserve">　　　</w:t>
      </w:r>
      <w:r w:rsidR="004F107B">
        <w:rPr>
          <w:rFonts w:ascii="微軟正黑體" w:eastAsia="微軟正黑體" w:hAnsi="微軟正黑體" w:hint="eastAsia"/>
          <w:b/>
          <w:color w:val="000000" w:themeColor="text1"/>
          <w:szCs w:val="24"/>
          <w:u w:val="single"/>
        </w:rPr>
        <w:t xml:space="preserve"> </w:t>
      </w:r>
      <w:r w:rsidR="004F107B" w:rsidRPr="004F107B">
        <w:rPr>
          <w:rFonts w:ascii="微軟正黑體" w:eastAsia="微軟正黑體" w:hAnsi="微軟正黑體" w:hint="eastAsia"/>
          <w:b/>
          <w:color w:val="000000" w:themeColor="text1"/>
          <w:szCs w:val="24"/>
          <w:u w:val="single"/>
        </w:rPr>
        <w:t xml:space="preserve">　</w:t>
      </w:r>
      <w:r w:rsidR="004F107B" w:rsidRPr="004F107B">
        <w:rPr>
          <w:rFonts w:ascii="微軟正黑體" w:eastAsia="微軟正黑體" w:hAnsi="微軟正黑體" w:hint="eastAsia"/>
          <w:b/>
          <w:color w:val="000000" w:themeColor="text1"/>
          <w:szCs w:val="24"/>
        </w:rPr>
        <w:t xml:space="preserve"> </w:t>
      </w:r>
      <w:r w:rsidR="004F107B" w:rsidRPr="004F107B">
        <w:rPr>
          <w:rFonts w:ascii="微軟正黑體" w:eastAsia="微軟正黑體" w:hAnsi="微軟正黑體" w:hint="eastAsia"/>
          <w:color w:val="000000" w:themeColor="text1"/>
          <w:szCs w:val="24"/>
        </w:rPr>
        <w:t>位</w:t>
      </w:r>
    </w:p>
    <w:p w:rsidR="004F107B" w:rsidRDefault="009974B0" w:rsidP="0091145C">
      <w:pPr>
        <w:pStyle w:val="a3"/>
        <w:spacing w:line="480" w:lineRule="exact"/>
        <w:ind w:left="1200"/>
        <w:jc w:val="both"/>
        <w:rPr>
          <w:rFonts w:ascii="微軟正黑體" w:eastAsia="微軟正黑體" w:hAnsi="微軟正黑體"/>
          <w:color w:val="000000" w:themeColor="text1"/>
          <w:szCs w:val="24"/>
        </w:rPr>
      </w:pPr>
      <w:r>
        <w:rPr>
          <w:rFonts w:ascii="微軟正黑體" w:eastAsia="微軟正黑體" w:hAnsi="微軟正黑體" w:hint="eastAsia"/>
          <w:color w:val="000000" w:themeColor="text1"/>
          <w:szCs w:val="24"/>
        </w:rPr>
        <w:t xml:space="preserve">費用項目 2： </w:t>
      </w:r>
      <w:r w:rsidRPr="009974B0">
        <w:rPr>
          <w:rFonts w:ascii="微軟正黑體" w:eastAsia="微軟正黑體" w:hAnsi="微軟正黑體" w:hint="eastAsia"/>
          <w:color w:val="000000" w:themeColor="text1"/>
          <w:szCs w:val="24"/>
          <w:u w:val="single"/>
        </w:rPr>
        <w:t xml:space="preserve">            </w:t>
      </w:r>
      <w:r>
        <w:rPr>
          <w:rFonts w:ascii="微軟正黑體" w:eastAsia="微軟正黑體" w:hAnsi="微軟正黑體" w:hint="eastAsia"/>
          <w:color w:val="000000" w:themeColor="text1"/>
          <w:szCs w:val="24"/>
        </w:rPr>
        <w:t>—</w:t>
      </w:r>
      <w:r w:rsidRPr="004F107B">
        <w:rPr>
          <w:rFonts w:ascii="微軟正黑體" w:eastAsia="微軟正黑體" w:hAnsi="微軟正黑體" w:hint="eastAsia"/>
          <w:color w:val="000000" w:themeColor="text1"/>
          <w:szCs w:val="24"/>
        </w:rPr>
        <w:t xml:space="preserve">　每位 NT$ </w:t>
      </w:r>
      <w:r w:rsidRPr="004F107B">
        <w:rPr>
          <w:rFonts w:ascii="微軟正黑體" w:eastAsia="微軟正黑體" w:hAnsi="微軟正黑體" w:hint="eastAsia"/>
          <w:b/>
          <w:color w:val="000000" w:themeColor="text1"/>
          <w:szCs w:val="24"/>
          <w:u w:val="single"/>
        </w:rPr>
        <w:t xml:space="preserve">　　</w:t>
      </w:r>
      <w:r>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color w:val="000000" w:themeColor="text1"/>
          <w:szCs w:val="24"/>
        </w:rPr>
        <w:t xml:space="preserve"> </w:t>
      </w:r>
      <w:r w:rsidRPr="004F107B">
        <w:rPr>
          <w:rFonts w:hint="eastAsia"/>
          <w:color w:val="000000" w:themeColor="text1"/>
        </w:rPr>
        <w:t>×</w:t>
      </w:r>
      <w:r w:rsidRPr="004F107B">
        <w:rPr>
          <w:rFonts w:hint="eastAsia"/>
          <w:color w:val="000000" w:themeColor="text1"/>
        </w:rPr>
        <w:t xml:space="preserve"> </w:t>
      </w:r>
      <w:r w:rsidRPr="004F107B">
        <w:rPr>
          <w:rFonts w:ascii="微軟正黑體" w:eastAsia="微軟正黑體" w:hAnsi="微軟正黑體" w:hint="eastAsia"/>
          <w:b/>
          <w:color w:val="000000" w:themeColor="text1"/>
          <w:szCs w:val="24"/>
          <w:u w:val="single"/>
        </w:rPr>
        <w:t xml:space="preserve">　　　</w:t>
      </w:r>
      <w:r>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b/>
          <w:color w:val="000000" w:themeColor="text1"/>
          <w:szCs w:val="24"/>
        </w:rPr>
        <w:t xml:space="preserve"> </w:t>
      </w:r>
      <w:r w:rsidRPr="004F107B">
        <w:rPr>
          <w:rFonts w:ascii="微軟正黑體" w:eastAsia="微軟正黑體" w:hAnsi="微軟正黑體" w:hint="eastAsia"/>
          <w:color w:val="000000" w:themeColor="text1"/>
          <w:szCs w:val="24"/>
        </w:rPr>
        <w:t>位</w:t>
      </w:r>
    </w:p>
    <w:p w:rsidR="009974B0" w:rsidRDefault="009974B0" w:rsidP="0091145C">
      <w:pPr>
        <w:pStyle w:val="a3"/>
        <w:spacing w:line="480" w:lineRule="exact"/>
        <w:ind w:left="1200"/>
        <w:jc w:val="both"/>
        <w:rPr>
          <w:rFonts w:ascii="微軟正黑體" w:eastAsia="微軟正黑體" w:hAnsi="微軟正黑體"/>
          <w:color w:val="000000" w:themeColor="text1"/>
          <w:szCs w:val="24"/>
        </w:rPr>
      </w:pPr>
      <w:r>
        <w:rPr>
          <w:rFonts w:ascii="微軟正黑體" w:eastAsia="微軟正黑體" w:hAnsi="微軟正黑體" w:hint="eastAsia"/>
          <w:color w:val="000000" w:themeColor="text1"/>
          <w:szCs w:val="24"/>
        </w:rPr>
        <w:t xml:space="preserve">費用項目 3： </w:t>
      </w:r>
      <w:r w:rsidRPr="009974B0">
        <w:rPr>
          <w:rFonts w:ascii="微軟正黑體" w:eastAsia="微軟正黑體" w:hAnsi="微軟正黑體" w:hint="eastAsia"/>
          <w:color w:val="000000" w:themeColor="text1"/>
          <w:szCs w:val="24"/>
          <w:u w:val="single"/>
        </w:rPr>
        <w:t xml:space="preserve">            </w:t>
      </w:r>
      <w:r>
        <w:rPr>
          <w:rFonts w:ascii="微軟正黑體" w:eastAsia="微軟正黑體" w:hAnsi="微軟正黑體" w:hint="eastAsia"/>
          <w:color w:val="000000" w:themeColor="text1"/>
          <w:szCs w:val="24"/>
        </w:rPr>
        <w:t>—</w:t>
      </w:r>
      <w:r w:rsidRPr="004F107B">
        <w:rPr>
          <w:rFonts w:ascii="微軟正黑體" w:eastAsia="微軟正黑體" w:hAnsi="微軟正黑體" w:hint="eastAsia"/>
          <w:color w:val="000000" w:themeColor="text1"/>
          <w:szCs w:val="24"/>
        </w:rPr>
        <w:t xml:space="preserve">　每位 NT$ </w:t>
      </w:r>
      <w:r w:rsidRPr="004F107B">
        <w:rPr>
          <w:rFonts w:ascii="微軟正黑體" w:eastAsia="微軟正黑體" w:hAnsi="微軟正黑體" w:hint="eastAsia"/>
          <w:b/>
          <w:color w:val="000000" w:themeColor="text1"/>
          <w:szCs w:val="24"/>
          <w:u w:val="single"/>
        </w:rPr>
        <w:t xml:space="preserve">　　</w:t>
      </w:r>
      <w:r>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color w:val="000000" w:themeColor="text1"/>
          <w:szCs w:val="24"/>
        </w:rPr>
        <w:t xml:space="preserve"> </w:t>
      </w:r>
      <w:r w:rsidRPr="004F107B">
        <w:rPr>
          <w:rFonts w:hint="eastAsia"/>
          <w:color w:val="000000" w:themeColor="text1"/>
        </w:rPr>
        <w:t>×</w:t>
      </w:r>
      <w:r w:rsidRPr="004F107B">
        <w:rPr>
          <w:rFonts w:hint="eastAsia"/>
          <w:color w:val="000000" w:themeColor="text1"/>
        </w:rPr>
        <w:t xml:space="preserve"> </w:t>
      </w:r>
      <w:r w:rsidRPr="004F107B">
        <w:rPr>
          <w:rFonts w:ascii="微軟正黑體" w:eastAsia="微軟正黑體" w:hAnsi="微軟正黑體" w:hint="eastAsia"/>
          <w:b/>
          <w:color w:val="000000" w:themeColor="text1"/>
          <w:szCs w:val="24"/>
          <w:u w:val="single"/>
        </w:rPr>
        <w:t xml:space="preserve">　　　</w:t>
      </w:r>
      <w:r>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b/>
          <w:color w:val="000000" w:themeColor="text1"/>
          <w:szCs w:val="24"/>
          <w:u w:val="single"/>
        </w:rPr>
        <w:t xml:space="preserve">　</w:t>
      </w:r>
      <w:r w:rsidRPr="004F107B">
        <w:rPr>
          <w:rFonts w:ascii="微軟正黑體" w:eastAsia="微軟正黑體" w:hAnsi="微軟正黑體" w:hint="eastAsia"/>
          <w:b/>
          <w:color w:val="000000" w:themeColor="text1"/>
          <w:szCs w:val="24"/>
        </w:rPr>
        <w:t xml:space="preserve"> </w:t>
      </w:r>
      <w:r w:rsidRPr="004F107B">
        <w:rPr>
          <w:rFonts w:ascii="微軟正黑體" w:eastAsia="微軟正黑體" w:hAnsi="微軟正黑體" w:hint="eastAsia"/>
          <w:color w:val="000000" w:themeColor="text1"/>
          <w:szCs w:val="24"/>
        </w:rPr>
        <w:t>位</w:t>
      </w:r>
    </w:p>
    <w:p w:rsidR="009974B0" w:rsidRPr="009974B0" w:rsidRDefault="009974B0" w:rsidP="0091145C">
      <w:pPr>
        <w:pStyle w:val="a3"/>
        <w:spacing w:line="480" w:lineRule="exact"/>
        <w:ind w:left="1200"/>
        <w:jc w:val="both"/>
        <w:rPr>
          <w:rFonts w:ascii="微軟正黑體" w:eastAsia="微軟正黑體" w:hAnsi="微軟正黑體"/>
          <w:b/>
          <w:color w:val="4472C4" w:themeColor="accent5"/>
          <w:szCs w:val="24"/>
        </w:rPr>
      </w:pPr>
      <w:r w:rsidRPr="009974B0">
        <w:rPr>
          <w:rFonts w:ascii="微軟正黑體" w:eastAsia="微軟正黑體" w:hAnsi="微軟正黑體" w:hint="eastAsia"/>
          <w:b/>
          <w:color w:val="0070C0"/>
          <w:szCs w:val="24"/>
        </w:rPr>
        <w:t>費用總計</w:t>
      </w:r>
      <w:r w:rsidR="00D83359">
        <w:rPr>
          <w:rFonts w:ascii="微軟正黑體" w:eastAsia="微軟正黑體" w:hAnsi="微軟正黑體" w:hint="eastAsia"/>
          <w:b/>
          <w:color w:val="0070C0"/>
          <w:szCs w:val="24"/>
        </w:rPr>
        <w:t xml:space="preserve"> NT$</w:t>
      </w:r>
      <w:r w:rsidR="00887C71" w:rsidRPr="00887C71">
        <w:rPr>
          <w:rFonts w:ascii="微軟正黑體" w:eastAsia="微軟正黑體" w:hAnsi="微軟正黑體" w:hint="eastAsia"/>
          <w:color w:val="5B9BD5" w:themeColor="accent1"/>
          <w:szCs w:val="24"/>
          <w:u w:val="single"/>
        </w:rPr>
        <w:t xml:space="preserve">            </w:t>
      </w:r>
    </w:p>
    <w:p w:rsidR="009974B0" w:rsidRPr="004F107B" w:rsidRDefault="009974B0" w:rsidP="0091145C">
      <w:pPr>
        <w:pStyle w:val="a3"/>
        <w:spacing w:line="480" w:lineRule="exact"/>
        <w:ind w:left="1200"/>
        <w:jc w:val="both"/>
        <w:rPr>
          <w:rFonts w:ascii="微軟正黑體" w:eastAsia="微軟正黑體" w:hAnsi="微軟正黑體"/>
          <w:color w:val="171717"/>
          <w:szCs w:val="24"/>
        </w:rPr>
      </w:pPr>
    </w:p>
    <w:p w:rsidR="000C5E57" w:rsidRDefault="0091145C" w:rsidP="0091145C">
      <w:pPr>
        <w:pStyle w:val="a3"/>
        <w:numPr>
          <w:ilvl w:val="0"/>
          <w:numId w:val="30"/>
        </w:numPr>
        <w:spacing w:line="480" w:lineRule="exact"/>
        <w:jc w:val="both"/>
        <w:rPr>
          <w:rFonts w:ascii="微軟正黑體" w:eastAsia="微軟正黑體" w:hAnsi="微軟正黑體"/>
          <w:color w:val="171717"/>
          <w:szCs w:val="24"/>
        </w:rPr>
      </w:pPr>
      <w:r w:rsidRPr="0091145C">
        <w:rPr>
          <w:rFonts w:ascii="微軟正黑體" w:eastAsia="微軟正黑體" w:hAnsi="微軟正黑體" w:hint="eastAsia"/>
          <w:color w:val="171717"/>
          <w:szCs w:val="24"/>
        </w:rPr>
        <w:t>以上費⽤不包含純屬私⼈消費、辦理出國⼿續所須規費、證照費、每⽇船艙服務費、船上所標⽰須另外付費之餐食及其他須付費服務等；另旅遊費⽤項⽬除個⼈機票</w:t>
      </w:r>
      <w:r w:rsidRPr="0091145C">
        <w:rPr>
          <w:rFonts w:ascii="微軟正黑體" w:eastAsia="微軟正黑體" w:hAnsi="微軟正黑體"/>
          <w:color w:val="171717"/>
          <w:szCs w:val="24"/>
        </w:rPr>
        <w:t>(FIT)</w:t>
      </w:r>
      <w:r w:rsidRPr="0091145C">
        <w:rPr>
          <w:rFonts w:ascii="微軟正黑體" w:eastAsia="微軟正黑體" w:hAnsi="微軟正黑體" w:hint="eastAsia"/>
          <w:color w:val="171717"/>
          <w:szCs w:val="24"/>
        </w:rPr>
        <w:t>外均以團體票或團體⼈數⽅式計價，遇個別⾝分優惠情形</w:t>
      </w:r>
      <w:r w:rsidRPr="0091145C">
        <w:rPr>
          <w:rFonts w:ascii="微軟正黑體" w:eastAsia="微軟正黑體" w:hAnsi="微軟正黑體"/>
          <w:color w:val="171717"/>
          <w:szCs w:val="24"/>
        </w:rPr>
        <w:t>(</w:t>
      </w:r>
      <w:r w:rsidRPr="0091145C">
        <w:rPr>
          <w:rFonts w:ascii="微軟正黑體" w:eastAsia="微軟正黑體" w:hAnsi="微軟正黑體" w:hint="eastAsia"/>
          <w:color w:val="171717"/>
          <w:szCs w:val="24"/>
        </w:rPr>
        <w:t>如嬰兒、兒童、敬老、不佔床等</w:t>
      </w:r>
      <w:r w:rsidRPr="0091145C">
        <w:rPr>
          <w:rFonts w:ascii="微軟正黑體" w:eastAsia="微軟正黑體" w:hAnsi="微軟正黑體"/>
          <w:color w:val="171717"/>
          <w:szCs w:val="24"/>
        </w:rPr>
        <w:t xml:space="preserve">) </w:t>
      </w:r>
      <w:r w:rsidRPr="0091145C">
        <w:rPr>
          <w:rFonts w:ascii="微軟正黑體" w:eastAsia="微軟正黑體" w:hAnsi="微軟正黑體" w:hint="eastAsia"/>
          <w:color w:val="171717"/>
          <w:szCs w:val="24"/>
        </w:rPr>
        <w:t>均無價差，恕無法另⾏退費。</w:t>
      </w:r>
    </w:p>
    <w:p w:rsidR="00831CB3" w:rsidRDefault="00831CB3" w:rsidP="00831CB3">
      <w:pPr>
        <w:pStyle w:val="a3"/>
        <w:spacing w:line="480" w:lineRule="exact"/>
        <w:ind w:left="1200"/>
        <w:jc w:val="both"/>
        <w:rPr>
          <w:rFonts w:ascii="微軟正黑體" w:eastAsia="微軟正黑體" w:hAnsi="微軟正黑體"/>
          <w:color w:val="171717"/>
          <w:szCs w:val="24"/>
        </w:rPr>
      </w:pPr>
    </w:p>
    <w:p w:rsidR="00831CB3" w:rsidRPr="00831CB3" w:rsidRDefault="0091145C" w:rsidP="00831CB3">
      <w:pPr>
        <w:pStyle w:val="a3"/>
        <w:numPr>
          <w:ilvl w:val="0"/>
          <w:numId w:val="30"/>
        </w:numPr>
        <w:spacing w:line="480" w:lineRule="exact"/>
        <w:jc w:val="both"/>
        <w:rPr>
          <w:rFonts w:ascii="微軟正黑體" w:eastAsia="微軟正黑體" w:hAnsi="微軟正黑體"/>
          <w:color w:val="171717"/>
          <w:szCs w:val="24"/>
        </w:rPr>
      </w:pPr>
      <w:r w:rsidRPr="0091145C">
        <w:rPr>
          <w:rFonts w:ascii="微軟正黑體" w:eastAsia="微軟正黑體" w:hAnsi="微軟正黑體" w:hint="eastAsia"/>
          <w:color w:val="171717"/>
          <w:szCs w:val="24"/>
        </w:rPr>
        <w:t>甲⽅須在簽約時⽀付⼄⽅訂⾦每⼈</w:t>
      </w:r>
      <w:r w:rsidRPr="005717BD">
        <w:rPr>
          <w:rFonts w:ascii="微軟正黑體" w:eastAsia="微軟正黑體" w:hAnsi="微軟正黑體" w:hint="eastAsia"/>
          <w:b/>
          <w:color w:val="0070C0"/>
          <w:szCs w:val="24"/>
        </w:rPr>
        <w:t>新臺幣</w:t>
      </w:r>
      <w:r w:rsidRPr="005717BD">
        <w:rPr>
          <w:rFonts w:ascii="微軟正黑體" w:eastAsia="微軟正黑體" w:hAnsi="微軟正黑體"/>
          <w:b/>
          <w:color w:val="0070C0"/>
          <w:szCs w:val="24"/>
        </w:rPr>
        <w:t>$</w:t>
      </w:r>
      <w:r w:rsidR="005717BD" w:rsidRPr="005717BD">
        <w:rPr>
          <w:rFonts w:ascii="微軟正黑體" w:eastAsia="微軟正黑體" w:hAnsi="微軟正黑體" w:hint="eastAsia"/>
          <w:color w:val="0070C0"/>
          <w:szCs w:val="24"/>
          <w:u w:val="single"/>
        </w:rPr>
        <w:t>15000</w:t>
      </w:r>
      <w:r w:rsidRPr="005717BD">
        <w:rPr>
          <w:rFonts w:ascii="微軟正黑體" w:eastAsia="微軟正黑體" w:hAnsi="微軟正黑體" w:hint="eastAsia"/>
          <w:b/>
          <w:color w:val="0070C0"/>
          <w:szCs w:val="24"/>
        </w:rPr>
        <w:t>元</w:t>
      </w:r>
      <w:r w:rsidRPr="0091145C">
        <w:rPr>
          <w:rFonts w:ascii="微軟正黑體" w:eastAsia="微軟正黑體" w:hAnsi="微軟正黑體" w:hint="eastAsia"/>
          <w:color w:val="171717"/>
          <w:szCs w:val="24"/>
        </w:rPr>
        <w:t>整以確保雙⽅權益，若優惠扣除後其每⼈團費總額不⾜訂⾦規定</w:t>
      </w:r>
      <w:r w:rsidR="005717BD" w:rsidRPr="005717BD">
        <w:rPr>
          <w:rFonts w:ascii="微軟正黑體" w:eastAsia="微軟正黑體" w:hAnsi="微軟正黑體" w:hint="eastAsia"/>
          <w:b/>
          <w:color w:val="0070C0"/>
          <w:szCs w:val="24"/>
        </w:rPr>
        <w:t>新臺幣</w:t>
      </w:r>
      <w:r w:rsidR="005717BD" w:rsidRPr="005717BD">
        <w:rPr>
          <w:rFonts w:ascii="微軟正黑體" w:eastAsia="微軟正黑體" w:hAnsi="微軟正黑體"/>
          <w:b/>
          <w:color w:val="0070C0"/>
          <w:szCs w:val="24"/>
        </w:rPr>
        <w:t>$</w:t>
      </w:r>
      <w:r w:rsidR="00374463">
        <w:rPr>
          <w:rFonts w:ascii="微軟正黑體" w:eastAsia="微軟正黑體" w:hAnsi="微軟正黑體" w:hint="eastAsia"/>
          <w:color w:val="0070C0"/>
          <w:szCs w:val="24"/>
          <w:u w:val="single"/>
        </w:rPr>
        <w:t>15000</w:t>
      </w:r>
      <w:r w:rsidR="005717BD" w:rsidRPr="005717BD">
        <w:rPr>
          <w:rFonts w:ascii="微軟正黑體" w:eastAsia="微軟正黑體" w:hAnsi="微軟正黑體" w:hint="eastAsia"/>
          <w:b/>
          <w:color w:val="0070C0"/>
          <w:szCs w:val="24"/>
        </w:rPr>
        <w:t>元</w:t>
      </w:r>
      <w:r w:rsidRPr="0091145C">
        <w:rPr>
          <w:rFonts w:ascii="微軟正黑體" w:eastAsia="微軟正黑體" w:hAnsi="微軟正黑體" w:hint="eastAsia"/>
          <w:color w:val="171717"/>
          <w:szCs w:val="24"/>
        </w:rPr>
        <w:t>時將收取</w:t>
      </w:r>
      <w:r w:rsidRPr="005717BD">
        <w:rPr>
          <w:rFonts w:ascii="微軟正黑體" w:eastAsia="微軟正黑體" w:hAnsi="微軟正黑體" w:hint="eastAsia"/>
          <w:b/>
          <w:color w:val="0070C0"/>
          <w:szCs w:val="24"/>
        </w:rPr>
        <w:t>團費全額</w:t>
      </w:r>
      <w:r w:rsidRPr="0091145C">
        <w:rPr>
          <w:rFonts w:ascii="微軟正黑體" w:eastAsia="微軟正黑體" w:hAnsi="微軟正黑體" w:hint="eastAsia"/>
          <w:color w:val="171717"/>
          <w:szCs w:val="24"/>
        </w:rPr>
        <w:t>之費⽤。</w:t>
      </w:r>
    </w:p>
    <w:p w:rsidR="00831CB3" w:rsidRPr="0091145C" w:rsidRDefault="00831CB3" w:rsidP="00831CB3">
      <w:pPr>
        <w:pStyle w:val="a3"/>
        <w:spacing w:line="480" w:lineRule="exact"/>
        <w:ind w:left="1200"/>
        <w:jc w:val="both"/>
        <w:rPr>
          <w:rFonts w:ascii="微軟正黑體" w:eastAsia="微軟正黑體" w:hAnsi="微軟正黑體"/>
          <w:color w:val="171717"/>
          <w:szCs w:val="24"/>
        </w:rPr>
      </w:pPr>
    </w:p>
    <w:p w:rsidR="0091145C" w:rsidRPr="0091145C" w:rsidRDefault="0091145C" w:rsidP="0091145C">
      <w:pPr>
        <w:pStyle w:val="a3"/>
        <w:numPr>
          <w:ilvl w:val="0"/>
          <w:numId w:val="30"/>
        </w:numPr>
        <w:spacing w:line="480" w:lineRule="exact"/>
        <w:jc w:val="both"/>
        <w:rPr>
          <w:rFonts w:ascii="微軟正黑體" w:eastAsia="微軟正黑體" w:hAnsi="微軟正黑體"/>
          <w:color w:val="171717"/>
          <w:szCs w:val="24"/>
        </w:rPr>
      </w:pPr>
      <w:r w:rsidRPr="0091145C">
        <w:rPr>
          <w:rFonts w:ascii="微軟正黑體" w:eastAsia="微軟正黑體" w:hAnsi="微軟正黑體" w:hint="eastAsia"/>
          <w:color w:val="171717"/>
          <w:szCs w:val="24"/>
        </w:rPr>
        <w:t>郵輪⾏程之預訂及付款：</w:t>
      </w:r>
    </w:p>
    <w:p w:rsidR="0091145C" w:rsidRPr="0091145C" w:rsidRDefault="0091145C" w:rsidP="0091145C">
      <w:pPr>
        <w:pStyle w:val="a3"/>
        <w:numPr>
          <w:ilvl w:val="3"/>
          <w:numId w:val="30"/>
        </w:numPr>
        <w:spacing w:line="480" w:lineRule="exact"/>
        <w:ind w:left="1694" w:hanging="418"/>
        <w:jc w:val="both"/>
        <w:rPr>
          <w:rFonts w:ascii="微軟正黑體" w:eastAsia="微軟正黑體" w:hAnsi="微軟正黑體"/>
          <w:color w:val="171717"/>
          <w:szCs w:val="24"/>
        </w:rPr>
      </w:pPr>
      <w:r w:rsidRPr="0091145C">
        <w:rPr>
          <w:rFonts w:ascii="微軟正黑體" w:eastAsia="微軟正黑體" w:hAnsi="微軟正黑體" w:hint="eastAsia"/>
          <w:color w:val="C00000"/>
          <w:szCs w:val="24"/>
        </w:rPr>
        <w:t>簽立本契約時</w:t>
      </w:r>
      <w:r w:rsidRPr="0091145C">
        <w:rPr>
          <w:rFonts w:ascii="微軟正黑體" w:eastAsia="微軟正黑體" w:hAnsi="微軟正黑體" w:hint="eastAsia"/>
          <w:color w:val="171717"/>
          <w:szCs w:val="24"/>
        </w:rPr>
        <w:t>，甲⽅即應繳納每⼈訂⾦予⼄⽅。</w:t>
      </w:r>
    </w:p>
    <w:p w:rsidR="0091145C" w:rsidRPr="0091145C" w:rsidRDefault="0091145C" w:rsidP="0091145C">
      <w:pPr>
        <w:pStyle w:val="a3"/>
        <w:numPr>
          <w:ilvl w:val="3"/>
          <w:numId w:val="30"/>
        </w:numPr>
        <w:spacing w:line="480" w:lineRule="exact"/>
        <w:ind w:left="1694" w:hanging="418"/>
        <w:jc w:val="both"/>
        <w:rPr>
          <w:rFonts w:ascii="微軟正黑體" w:eastAsia="微軟正黑體" w:hAnsi="微軟正黑體"/>
          <w:color w:val="171717"/>
          <w:szCs w:val="24"/>
        </w:rPr>
      </w:pPr>
      <w:r w:rsidRPr="0091145C">
        <w:rPr>
          <w:rFonts w:ascii="微軟正黑體" w:eastAsia="微軟正黑體" w:hAnsi="微軟正黑體" w:hint="eastAsia"/>
          <w:color w:val="171717"/>
          <w:szCs w:val="24"/>
        </w:rPr>
        <w:t>郵輪⾏程出發前</w:t>
      </w:r>
      <w:r w:rsidRPr="0091145C">
        <w:rPr>
          <w:rFonts w:ascii="微軟正黑體" w:eastAsia="微軟正黑體" w:hAnsi="微軟正黑體"/>
          <w:color w:val="171717"/>
          <w:szCs w:val="24"/>
        </w:rPr>
        <w:t>67</w:t>
      </w:r>
      <w:r w:rsidRPr="0091145C">
        <w:rPr>
          <w:rFonts w:ascii="微軟正黑體" w:eastAsia="微軟正黑體" w:hAnsi="微軟正黑體" w:hint="eastAsia"/>
          <w:color w:val="171717"/>
          <w:szCs w:val="24"/>
        </w:rPr>
        <w:t>天，甲⽅應繳付全額費⽤予⼄⽅，始得保留艙位。</w:t>
      </w:r>
    </w:p>
    <w:p w:rsidR="0091145C" w:rsidRDefault="0091145C" w:rsidP="0091145C">
      <w:pPr>
        <w:pStyle w:val="a3"/>
        <w:numPr>
          <w:ilvl w:val="3"/>
          <w:numId w:val="30"/>
        </w:numPr>
        <w:spacing w:line="480" w:lineRule="exact"/>
        <w:ind w:left="1694" w:hanging="418"/>
        <w:jc w:val="both"/>
        <w:rPr>
          <w:rFonts w:ascii="微軟正黑體" w:eastAsia="微軟正黑體" w:hAnsi="微軟正黑體"/>
          <w:color w:val="171717"/>
          <w:szCs w:val="24"/>
        </w:rPr>
      </w:pPr>
      <w:r w:rsidRPr="0091145C">
        <w:rPr>
          <w:rFonts w:ascii="微軟正黑體" w:eastAsia="微軟正黑體" w:hAnsi="微軟正黑體" w:hint="eastAsia"/>
          <w:color w:val="171717"/>
          <w:szCs w:val="24"/>
        </w:rPr>
        <w:t>⼄⽅未於以上規定期間收到甲⽅繳付之訂⾦或尾款，得將其預訂艙位轉售且得逕⾏解除合約。</w:t>
      </w:r>
    </w:p>
    <w:p w:rsidR="000C5E57" w:rsidRPr="000C5E57" w:rsidRDefault="000C5E57" w:rsidP="000C5E57">
      <w:pPr>
        <w:pStyle w:val="a3"/>
        <w:spacing w:line="480" w:lineRule="exact"/>
        <w:ind w:left="720"/>
        <w:jc w:val="both"/>
        <w:rPr>
          <w:rFonts w:ascii="微軟正黑體" w:eastAsia="微軟正黑體" w:hAnsi="微軟正黑體"/>
          <w:color w:val="171717"/>
          <w:szCs w:val="24"/>
        </w:rPr>
      </w:pPr>
    </w:p>
    <w:p w:rsidR="000C5E57" w:rsidRPr="00703C38" w:rsidRDefault="000C5E57" w:rsidP="000C5E57">
      <w:pPr>
        <w:spacing w:line="800" w:lineRule="exact"/>
        <w:rPr>
          <w:rFonts w:ascii="微軟正黑體" w:eastAsia="微軟正黑體" w:hAnsi="微軟正黑體"/>
          <w:sz w:val="52"/>
          <w:szCs w:val="52"/>
        </w:rPr>
      </w:pPr>
    </w:p>
    <w:p w:rsidR="00C810E5" w:rsidRPr="00831CB3" w:rsidRDefault="00C810E5" w:rsidP="00831CB3">
      <w:pPr>
        <w:widowControl/>
        <w:suppressAutoHyphens w:val="0"/>
        <w:autoSpaceDN/>
        <w:jc w:val="both"/>
        <w:textAlignment w:val="auto"/>
      </w:pPr>
      <w:r>
        <w:br w:type="page"/>
      </w:r>
    </w:p>
    <w:p w:rsidR="00C810E5" w:rsidRPr="00FE2C53" w:rsidRDefault="00C810E5" w:rsidP="00FE2C53">
      <w:pPr>
        <w:spacing w:line="800" w:lineRule="atLeast"/>
        <w:jc w:val="center"/>
        <w:rPr>
          <w:rFonts w:ascii="微軟正黑體" w:eastAsia="微軟正黑體" w:hAnsi="微軟正黑體"/>
          <w:sz w:val="52"/>
          <w:szCs w:val="52"/>
        </w:rPr>
      </w:pPr>
      <w:r w:rsidRPr="00FE2C53">
        <w:rPr>
          <w:rFonts w:ascii="微軟正黑體" w:eastAsia="微軟正黑體" w:hAnsi="微軟正黑體" w:hint="eastAsia"/>
          <w:color w:val="202429"/>
          <w:sz w:val="52"/>
          <w:szCs w:val="52"/>
        </w:rPr>
        <w:lastRenderedPageBreak/>
        <w:t>郵輪國外旅遊定型化契約－附件三</w:t>
      </w:r>
    </w:p>
    <w:p w:rsidR="00C810E5" w:rsidRPr="00096229" w:rsidRDefault="00C810E5" w:rsidP="00096229">
      <w:pPr>
        <w:tabs>
          <w:tab w:val="left" w:pos="1111"/>
        </w:tabs>
        <w:spacing w:line="800" w:lineRule="atLeast"/>
        <w:jc w:val="both"/>
        <w:rPr>
          <w:rFonts w:ascii="微軟正黑體" w:eastAsia="微軟正黑體" w:hAnsi="微軟正黑體"/>
          <w:sz w:val="52"/>
          <w:szCs w:val="52"/>
        </w:rPr>
      </w:pPr>
    </w:p>
    <w:p w:rsidR="00C810E5" w:rsidRPr="00096229" w:rsidRDefault="00C810E5" w:rsidP="00FE2C53">
      <w:pPr>
        <w:pStyle w:val="3"/>
        <w:ind w:left="0"/>
        <w:jc w:val="both"/>
        <w:rPr>
          <w:color w:val="202429"/>
          <w:lang w:eastAsia="zh-TW"/>
        </w:rPr>
      </w:pPr>
      <w:r w:rsidRPr="00FE2C53">
        <w:rPr>
          <w:rFonts w:hint="eastAsia"/>
          <w:color w:val="202429"/>
          <w:lang w:eastAsia="zh-TW"/>
        </w:rPr>
        <w:t>遊輪之訂位變更、取消及罰則</w:t>
      </w:r>
    </w:p>
    <w:p w:rsidR="00C810E5" w:rsidRPr="00FE2C53" w:rsidRDefault="00C810E5" w:rsidP="00F84C00">
      <w:pPr>
        <w:pStyle w:val="a6"/>
        <w:spacing w:before="6"/>
        <w:jc w:val="both"/>
        <w:rPr>
          <w:b/>
          <w:sz w:val="17"/>
          <w:lang w:eastAsia="zh-TW"/>
        </w:rPr>
      </w:pPr>
    </w:p>
    <w:p w:rsidR="00C810E5" w:rsidRPr="00FE2C53" w:rsidRDefault="00C810E5" w:rsidP="00FE2C53">
      <w:pPr>
        <w:pStyle w:val="a6"/>
        <w:spacing w:before="0"/>
        <w:jc w:val="both"/>
        <w:rPr>
          <w:lang w:eastAsia="zh-TW"/>
        </w:rPr>
      </w:pPr>
      <w:r w:rsidRPr="00FE2C53">
        <w:rPr>
          <w:rFonts w:hint="eastAsia"/>
          <w:color w:val="202429"/>
          <w:lang w:eastAsia="zh-TW"/>
        </w:rPr>
        <w:t>⼀、旅遊開始前甲⽅(旅客)解除主約(下簡稱取消)，其中有關｢郵輪旅遊部分｣(艙房)取消之責任規定：</w:t>
      </w:r>
    </w:p>
    <w:p w:rsidR="00C810E5" w:rsidRPr="00FE2C53" w:rsidRDefault="00C810E5" w:rsidP="00FE2C53">
      <w:pPr>
        <w:pStyle w:val="a3"/>
        <w:numPr>
          <w:ilvl w:val="0"/>
          <w:numId w:val="31"/>
        </w:numPr>
        <w:tabs>
          <w:tab w:val="left" w:pos="980"/>
        </w:tabs>
        <w:suppressAutoHyphens w:val="0"/>
        <w:autoSpaceDE w:val="0"/>
        <w:spacing w:before="62"/>
        <w:ind w:hanging="4"/>
        <w:jc w:val="both"/>
        <w:textAlignment w:val="auto"/>
        <w:rPr>
          <w:rFonts w:ascii="微軟正黑體" w:eastAsia="微軟正黑體" w:hAnsi="微軟正黑體"/>
        </w:rPr>
      </w:pPr>
      <w:r w:rsidRPr="00FE2C53">
        <w:rPr>
          <w:rFonts w:ascii="微軟正黑體" w:eastAsia="微軟正黑體" w:hAnsi="微軟正黑體" w:hint="eastAsia"/>
          <w:color w:val="202429"/>
        </w:rPr>
        <w:t>依旅遊開始前甲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通知取消天數，並以欲取消之該艙房總額為基準計算下列取消費</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予</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作為違約</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w:t>
      </w:r>
    </w:p>
    <w:p w:rsidR="00C810E5" w:rsidRPr="00FE2C53" w:rsidRDefault="00C810E5" w:rsidP="00FE2C53">
      <w:pPr>
        <w:pStyle w:val="a3"/>
        <w:numPr>
          <w:ilvl w:val="1"/>
          <w:numId w:val="33"/>
        </w:numPr>
        <w:tabs>
          <w:tab w:val="left" w:pos="1476"/>
        </w:tabs>
        <w:suppressAutoHyphens w:val="0"/>
        <w:autoSpaceDE w:val="0"/>
        <w:spacing w:before="62"/>
        <w:ind w:left="1568" w:hanging="588"/>
        <w:jc w:val="both"/>
        <w:textAlignment w:val="auto"/>
        <w:rPr>
          <w:rFonts w:ascii="微軟正黑體" w:eastAsia="微軟正黑體" w:hAnsi="微軟正黑體"/>
        </w:rPr>
      </w:pPr>
      <w:r w:rsidRPr="00FE2C53">
        <w:rPr>
          <w:rFonts w:ascii="微軟正黑體" w:eastAsia="微軟正黑體" w:hAnsi="微軟正黑體" w:hint="eastAsia"/>
          <w:color w:val="202429"/>
          <w:spacing w:val="-1"/>
        </w:rPr>
        <w:t>甲</w:t>
      </w:r>
      <w:r w:rsidRPr="00FE2C53">
        <w:rPr>
          <w:rFonts w:ascii="微軟正黑體" w:eastAsia="微軟正黑體" w:hAnsi="微軟正黑體" w:cs="Microsoft JhengHei UI" w:hint="eastAsia"/>
          <w:color w:val="202429"/>
          <w:spacing w:val="-1"/>
        </w:rPr>
        <w:t>⽅</w:t>
      </w:r>
      <w:r w:rsidRPr="00FE2C53">
        <w:rPr>
          <w:rFonts w:ascii="微軟正黑體" w:eastAsia="微軟正黑體" w:hAnsi="微軟正黑體" w:cs="新細明體" w:hint="eastAsia"/>
          <w:color w:val="202429"/>
          <w:spacing w:val="-1"/>
        </w:rPr>
        <w:t>於旅遊開始</w:t>
      </w:r>
      <w:r w:rsidRPr="00FE2C53">
        <w:rPr>
          <w:rFonts w:ascii="微軟正黑體" w:eastAsia="微軟正黑體" w:hAnsi="微軟正黑體" w:hint="eastAsia"/>
          <w:b/>
          <w:color w:val="0052CC"/>
        </w:rPr>
        <w:t>90天以上取消者</w:t>
      </w:r>
      <w:r w:rsidRPr="00FE2C53">
        <w:rPr>
          <w:rFonts w:ascii="微軟正黑體" w:eastAsia="微軟正黑體" w:hAnsi="微軟正黑體" w:hint="eastAsia"/>
          <w:color w:val="202429"/>
        </w:rPr>
        <w:t>，</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將</w:t>
      </w:r>
      <w:r w:rsidRPr="00FE2C53">
        <w:rPr>
          <w:rFonts w:ascii="微軟正黑體" w:eastAsia="微軟正黑體" w:hAnsi="微軟正黑體" w:hint="eastAsia"/>
          <w:color w:val="DC3545"/>
        </w:rPr>
        <w:t>收取全額訂</w:t>
      </w:r>
      <w:r w:rsidRPr="00FE2C53">
        <w:rPr>
          <w:rFonts w:ascii="微軟正黑體" w:eastAsia="微軟正黑體" w:hAnsi="微軟正黑體" w:cs="Microsoft JhengHei UI" w:hint="eastAsia"/>
          <w:color w:val="DC3545"/>
        </w:rPr>
        <w:t>⾦</w:t>
      </w:r>
      <w:r w:rsidRPr="00FE2C53">
        <w:rPr>
          <w:rFonts w:ascii="微軟正黑體" w:eastAsia="微軟正黑體" w:hAnsi="微軟正黑體" w:cs="新細明體" w:hint="eastAsia"/>
          <w:color w:val="DC3545"/>
        </w:rPr>
        <w:t>為取消費</w:t>
      </w:r>
      <w:r w:rsidRPr="00FE2C53">
        <w:rPr>
          <w:rFonts w:ascii="微軟正黑體" w:eastAsia="微軟正黑體" w:hAnsi="微軟正黑體" w:cs="Microsoft JhengHei UI" w:hint="eastAsia"/>
          <w:color w:val="DC3545"/>
        </w:rPr>
        <w:t>⽤</w:t>
      </w:r>
      <w:r w:rsidRPr="00FE2C53">
        <w:rPr>
          <w:rFonts w:ascii="微軟正黑體" w:eastAsia="微軟正黑體" w:hAnsi="微軟正黑體" w:hint="eastAsia"/>
          <w:color w:val="202429"/>
        </w:rPr>
        <w:t>。</w:t>
      </w:r>
    </w:p>
    <w:p w:rsidR="00C810E5" w:rsidRPr="00FE2C53" w:rsidRDefault="00C810E5" w:rsidP="00FE2C53">
      <w:pPr>
        <w:pStyle w:val="a3"/>
        <w:numPr>
          <w:ilvl w:val="1"/>
          <w:numId w:val="33"/>
        </w:numPr>
        <w:tabs>
          <w:tab w:val="left" w:pos="1476"/>
        </w:tabs>
        <w:suppressAutoHyphens w:val="0"/>
        <w:autoSpaceDE w:val="0"/>
        <w:spacing w:before="62"/>
        <w:ind w:left="1568" w:hanging="588"/>
        <w:jc w:val="both"/>
        <w:textAlignment w:val="auto"/>
        <w:rPr>
          <w:rFonts w:ascii="微軟正黑體" w:eastAsia="微軟正黑體" w:hAnsi="微軟正黑體"/>
        </w:rPr>
      </w:pPr>
      <w:r w:rsidRPr="00FE2C53">
        <w:rPr>
          <w:rFonts w:ascii="微軟正黑體" w:eastAsia="微軟正黑體" w:hAnsi="微軟正黑體" w:hint="eastAsia"/>
          <w:color w:val="202429"/>
        </w:rPr>
        <w:t>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於旅遊開始</w:t>
      </w:r>
      <w:r w:rsidR="00765D03">
        <w:rPr>
          <w:rFonts w:ascii="微軟正黑體" w:eastAsia="微軟正黑體" w:hAnsi="微軟正黑體" w:hint="eastAsia"/>
          <w:b/>
          <w:color w:val="0052CC"/>
        </w:rPr>
        <w:t>89-60</w:t>
      </w:r>
      <w:r w:rsidRPr="00FE2C53">
        <w:rPr>
          <w:rFonts w:ascii="微軟正黑體" w:eastAsia="微軟正黑體" w:hAnsi="微軟正黑體" w:hint="eastAsia"/>
          <w:b/>
          <w:color w:val="0052CC"/>
        </w:rPr>
        <w:t>天以上取消者</w:t>
      </w:r>
      <w:r w:rsidRPr="00FE2C53">
        <w:rPr>
          <w:rFonts w:ascii="微軟正黑體" w:eastAsia="微軟正黑體" w:hAnsi="微軟正黑體" w:hint="eastAsia"/>
          <w:color w:val="202429"/>
        </w:rPr>
        <w:t>，</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將收取甲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hint="eastAsia"/>
          <w:b/>
          <w:color w:val="0052CC"/>
        </w:rPr>
        <w:t>全額船艙費</w:t>
      </w:r>
      <w:r w:rsidRPr="00FE2C53">
        <w:rPr>
          <w:rFonts w:ascii="微軟正黑體" w:eastAsia="微軟正黑體" w:hAnsi="微軟正黑體" w:cs="Microsoft JhengHei UI" w:hint="eastAsia"/>
          <w:b/>
          <w:color w:val="0052CC"/>
        </w:rPr>
        <w:t>⽤</w:t>
      </w:r>
      <w:r w:rsidRPr="00FE2C53">
        <w:rPr>
          <w:rFonts w:ascii="微軟正黑體" w:eastAsia="微軟正黑體" w:hAnsi="微軟正黑體" w:cs="新細明體" w:hint="eastAsia"/>
          <w:b/>
          <w:color w:val="0052CC"/>
        </w:rPr>
        <w:t>之</w:t>
      </w:r>
      <w:r w:rsidRPr="00FE2C53">
        <w:rPr>
          <w:rFonts w:ascii="微軟正黑體" w:eastAsia="微軟正黑體" w:hAnsi="微軟正黑體" w:hint="eastAsia"/>
          <w:b/>
          <w:color w:val="0052CC"/>
        </w:rPr>
        <w:t>30%</w:t>
      </w:r>
      <w:r w:rsidRPr="00FE2C53">
        <w:rPr>
          <w:rFonts w:ascii="微軟正黑體" w:eastAsia="微軟正黑體" w:hAnsi="微軟正黑體" w:hint="eastAsia"/>
          <w:b/>
          <w:color w:val="0052CC"/>
          <w:spacing w:val="-2"/>
        </w:rPr>
        <w:t xml:space="preserve"> </w:t>
      </w:r>
      <w:r w:rsidRPr="00FE2C53">
        <w:rPr>
          <w:rFonts w:ascii="微軟正黑體" w:eastAsia="微軟正黑體" w:hAnsi="微軟正黑體" w:hint="eastAsia"/>
          <w:color w:val="202429"/>
        </w:rPr>
        <w:t>為取消費</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w:t>
      </w:r>
    </w:p>
    <w:p w:rsidR="00C810E5" w:rsidRPr="00FE2C53" w:rsidRDefault="00C810E5" w:rsidP="00FE2C53">
      <w:pPr>
        <w:pStyle w:val="a3"/>
        <w:numPr>
          <w:ilvl w:val="1"/>
          <w:numId w:val="33"/>
        </w:numPr>
        <w:tabs>
          <w:tab w:val="left" w:pos="1476"/>
        </w:tabs>
        <w:suppressAutoHyphens w:val="0"/>
        <w:autoSpaceDE w:val="0"/>
        <w:spacing w:before="62"/>
        <w:ind w:left="1568" w:hanging="588"/>
        <w:jc w:val="both"/>
        <w:textAlignment w:val="auto"/>
        <w:rPr>
          <w:rFonts w:ascii="微軟正黑體" w:eastAsia="微軟正黑體" w:hAnsi="微軟正黑體"/>
        </w:rPr>
      </w:pPr>
      <w:r w:rsidRPr="00FE2C53">
        <w:rPr>
          <w:rFonts w:ascii="微軟正黑體" w:eastAsia="微軟正黑體" w:hAnsi="微軟正黑體" w:hint="eastAsia"/>
          <w:color w:val="202429"/>
          <w:spacing w:val="-1"/>
        </w:rPr>
        <w:t>甲</w:t>
      </w:r>
      <w:r w:rsidRPr="00FE2C53">
        <w:rPr>
          <w:rFonts w:ascii="微軟正黑體" w:eastAsia="微軟正黑體" w:hAnsi="微軟正黑體" w:cs="Microsoft JhengHei UI" w:hint="eastAsia"/>
          <w:color w:val="202429"/>
          <w:spacing w:val="-1"/>
        </w:rPr>
        <w:t>⽅</w:t>
      </w:r>
      <w:r w:rsidRPr="00FE2C53">
        <w:rPr>
          <w:rFonts w:ascii="微軟正黑體" w:eastAsia="微軟正黑體" w:hAnsi="微軟正黑體" w:cs="新細明體" w:hint="eastAsia"/>
          <w:color w:val="202429"/>
          <w:spacing w:val="-1"/>
        </w:rPr>
        <w:t>於旅遊開始</w:t>
      </w:r>
      <w:r w:rsidR="00765D03">
        <w:rPr>
          <w:rFonts w:ascii="微軟正黑體" w:eastAsia="微軟正黑體" w:hAnsi="微軟正黑體" w:hint="eastAsia"/>
          <w:b/>
          <w:color w:val="0052CC"/>
        </w:rPr>
        <w:t>59-32</w:t>
      </w:r>
      <w:r w:rsidRPr="00FE2C53">
        <w:rPr>
          <w:rFonts w:ascii="微軟正黑體" w:eastAsia="微軟正黑體" w:hAnsi="微軟正黑體" w:hint="eastAsia"/>
          <w:b/>
          <w:color w:val="0052CC"/>
        </w:rPr>
        <w:t>天以上取消者</w:t>
      </w:r>
      <w:r w:rsidRPr="00FE2C53">
        <w:rPr>
          <w:rFonts w:ascii="微軟正黑體" w:eastAsia="微軟正黑體" w:hAnsi="微軟正黑體" w:hint="eastAsia"/>
          <w:color w:val="202429"/>
        </w:rPr>
        <w:t>，</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將收取甲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hint="eastAsia"/>
          <w:b/>
          <w:color w:val="0052CC"/>
        </w:rPr>
        <w:t>全額船艙費</w:t>
      </w:r>
      <w:r w:rsidRPr="00FE2C53">
        <w:rPr>
          <w:rFonts w:ascii="微軟正黑體" w:eastAsia="微軟正黑體" w:hAnsi="微軟正黑體" w:cs="Microsoft JhengHei UI" w:hint="eastAsia"/>
          <w:b/>
          <w:color w:val="0052CC"/>
        </w:rPr>
        <w:t>⽤</w:t>
      </w:r>
      <w:r w:rsidRPr="00FE2C53">
        <w:rPr>
          <w:rFonts w:ascii="微軟正黑體" w:eastAsia="微軟正黑體" w:hAnsi="微軟正黑體" w:cs="新細明體" w:hint="eastAsia"/>
          <w:b/>
          <w:color w:val="0052CC"/>
        </w:rPr>
        <w:t>之</w:t>
      </w:r>
      <w:r w:rsidRPr="00FE2C53">
        <w:rPr>
          <w:rFonts w:ascii="微軟正黑體" w:eastAsia="微軟正黑體" w:hAnsi="微軟正黑體" w:hint="eastAsia"/>
          <w:b/>
          <w:color w:val="0052CC"/>
        </w:rPr>
        <w:t>50%</w:t>
      </w:r>
      <w:r w:rsidRPr="00FE2C53">
        <w:rPr>
          <w:rFonts w:ascii="微軟正黑體" w:eastAsia="微軟正黑體" w:hAnsi="微軟正黑體" w:hint="eastAsia"/>
          <w:color w:val="202429"/>
        </w:rPr>
        <w:t>為取消費</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w:t>
      </w:r>
    </w:p>
    <w:p w:rsidR="00C810E5" w:rsidRPr="00FE2C53" w:rsidRDefault="00C810E5" w:rsidP="00FE2C53">
      <w:pPr>
        <w:pStyle w:val="a3"/>
        <w:numPr>
          <w:ilvl w:val="1"/>
          <w:numId w:val="33"/>
        </w:numPr>
        <w:tabs>
          <w:tab w:val="left" w:pos="1476"/>
        </w:tabs>
        <w:suppressAutoHyphens w:val="0"/>
        <w:autoSpaceDE w:val="0"/>
        <w:spacing w:before="62"/>
        <w:ind w:left="1568" w:hanging="588"/>
        <w:jc w:val="both"/>
        <w:textAlignment w:val="auto"/>
        <w:rPr>
          <w:rFonts w:ascii="微軟正黑體" w:eastAsia="微軟正黑體" w:hAnsi="微軟正黑體"/>
        </w:rPr>
      </w:pPr>
      <w:r w:rsidRPr="00FE2C53">
        <w:rPr>
          <w:rFonts w:ascii="微軟正黑體" w:eastAsia="微軟正黑體" w:hAnsi="微軟正黑體" w:hint="eastAsia"/>
          <w:color w:val="202429"/>
          <w:spacing w:val="-1"/>
        </w:rPr>
        <w:t>甲</w:t>
      </w:r>
      <w:r w:rsidRPr="00FE2C53">
        <w:rPr>
          <w:rFonts w:ascii="微軟正黑體" w:eastAsia="微軟正黑體" w:hAnsi="微軟正黑體" w:cs="Microsoft JhengHei UI" w:hint="eastAsia"/>
          <w:color w:val="202429"/>
          <w:spacing w:val="-1"/>
        </w:rPr>
        <w:t>⽅</w:t>
      </w:r>
      <w:r w:rsidRPr="00FE2C53">
        <w:rPr>
          <w:rFonts w:ascii="微軟正黑體" w:eastAsia="微軟正黑體" w:hAnsi="微軟正黑體" w:cs="新細明體" w:hint="eastAsia"/>
          <w:color w:val="202429"/>
          <w:spacing w:val="-1"/>
        </w:rPr>
        <w:t>於旅遊開始</w:t>
      </w:r>
      <w:r w:rsidR="00765D03">
        <w:rPr>
          <w:rFonts w:ascii="微軟正黑體" w:eastAsia="微軟正黑體" w:hAnsi="微軟正黑體" w:hint="eastAsia"/>
          <w:b/>
          <w:color w:val="0052CC"/>
        </w:rPr>
        <w:t>31-16</w:t>
      </w:r>
      <w:r w:rsidRPr="00FE2C53">
        <w:rPr>
          <w:rFonts w:ascii="微軟正黑體" w:eastAsia="微軟正黑體" w:hAnsi="微軟正黑體" w:hint="eastAsia"/>
          <w:b/>
          <w:color w:val="0052CC"/>
        </w:rPr>
        <w:t>天以上取消者</w:t>
      </w:r>
      <w:r w:rsidRPr="00FE2C53">
        <w:rPr>
          <w:rFonts w:ascii="微軟正黑體" w:eastAsia="微軟正黑體" w:hAnsi="微軟正黑體" w:hint="eastAsia"/>
          <w:color w:val="202429"/>
        </w:rPr>
        <w:t>，</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將收取甲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hint="eastAsia"/>
          <w:b/>
          <w:color w:val="0052CC"/>
        </w:rPr>
        <w:t>全額船艙費</w:t>
      </w:r>
      <w:r w:rsidRPr="00FE2C53">
        <w:rPr>
          <w:rFonts w:ascii="微軟正黑體" w:eastAsia="微軟正黑體" w:hAnsi="微軟正黑體" w:cs="Microsoft JhengHei UI" w:hint="eastAsia"/>
          <w:b/>
          <w:color w:val="0052CC"/>
        </w:rPr>
        <w:t>⽤</w:t>
      </w:r>
      <w:r w:rsidRPr="00FE2C53">
        <w:rPr>
          <w:rFonts w:ascii="微軟正黑體" w:eastAsia="微軟正黑體" w:hAnsi="微軟正黑體" w:cs="新細明體" w:hint="eastAsia"/>
          <w:b/>
          <w:color w:val="0052CC"/>
        </w:rPr>
        <w:t>之</w:t>
      </w:r>
      <w:r w:rsidRPr="00FE2C53">
        <w:rPr>
          <w:rFonts w:ascii="微軟正黑體" w:eastAsia="微軟正黑體" w:hAnsi="微軟正黑體" w:hint="eastAsia"/>
          <w:b/>
          <w:color w:val="0052CC"/>
        </w:rPr>
        <w:t>75%</w:t>
      </w:r>
      <w:r w:rsidRPr="00FE2C53">
        <w:rPr>
          <w:rFonts w:ascii="微軟正黑體" w:eastAsia="微軟正黑體" w:hAnsi="微軟正黑體" w:hint="eastAsia"/>
          <w:color w:val="202429"/>
        </w:rPr>
        <w:t>為取消費</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w:t>
      </w:r>
    </w:p>
    <w:p w:rsidR="00C810E5" w:rsidRPr="00FE2C53" w:rsidRDefault="00C810E5" w:rsidP="00FE2C53">
      <w:pPr>
        <w:pStyle w:val="a3"/>
        <w:numPr>
          <w:ilvl w:val="1"/>
          <w:numId w:val="33"/>
        </w:numPr>
        <w:tabs>
          <w:tab w:val="left" w:pos="1476"/>
        </w:tabs>
        <w:suppressAutoHyphens w:val="0"/>
        <w:autoSpaceDE w:val="0"/>
        <w:spacing w:before="62"/>
        <w:ind w:left="1568" w:hanging="588"/>
        <w:jc w:val="both"/>
        <w:textAlignment w:val="auto"/>
        <w:rPr>
          <w:rFonts w:ascii="微軟正黑體" w:eastAsia="微軟正黑體" w:hAnsi="微軟正黑體"/>
        </w:rPr>
      </w:pPr>
      <w:r w:rsidRPr="00FE2C53">
        <w:rPr>
          <w:rFonts w:ascii="微軟正黑體" w:eastAsia="微軟正黑體" w:hAnsi="微軟正黑體" w:hint="eastAsia"/>
          <w:color w:val="202429"/>
          <w:spacing w:val="-1"/>
        </w:rPr>
        <w:t>甲</w:t>
      </w:r>
      <w:r w:rsidRPr="00FE2C53">
        <w:rPr>
          <w:rFonts w:ascii="微軟正黑體" w:eastAsia="微軟正黑體" w:hAnsi="微軟正黑體" w:cs="Microsoft JhengHei UI" w:hint="eastAsia"/>
          <w:color w:val="202429"/>
          <w:spacing w:val="-1"/>
        </w:rPr>
        <w:t>⽅</w:t>
      </w:r>
      <w:r w:rsidRPr="00FE2C53">
        <w:rPr>
          <w:rFonts w:ascii="微軟正黑體" w:eastAsia="微軟正黑體" w:hAnsi="微軟正黑體" w:cs="新細明體" w:hint="eastAsia"/>
          <w:color w:val="202429"/>
          <w:spacing w:val="-1"/>
        </w:rPr>
        <w:t>於旅遊開始</w:t>
      </w:r>
      <w:r w:rsidR="00765D03">
        <w:rPr>
          <w:rFonts w:ascii="微軟正黑體" w:eastAsia="微軟正黑體" w:hAnsi="微軟正黑體" w:hint="eastAsia"/>
          <w:b/>
          <w:color w:val="0052CC"/>
        </w:rPr>
        <w:t>15</w:t>
      </w:r>
      <w:r w:rsidRPr="00FE2C53">
        <w:rPr>
          <w:rFonts w:ascii="微軟正黑體" w:eastAsia="微軟正黑體" w:hAnsi="微軟正黑體" w:hint="eastAsia"/>
          <w:b/>
          <w:color w:val="0052CC"/>
        </w:rPr>
        <w:t>天（含</w:t>
      </w:r>
      <w:r w:rsidR="00765D03">
        <w:rPr>
          <w:rFonts w:ascii="微軟正黑體" w:eastAsia="微軟正黑體" w:hAnsi="微軟正黑體" w:hint="eastAsia"/>
          <w:b/>
          <w:color w:val="0052CC"/>
        </w:rPr>
        <w:t>15</w:t>
      </w:r>
      <w:r w:rsidRPr="00FE2C53">
        <w:rPr>
          <w:rFonts w:ascii="微軟正黑體" w:eastAsia="微軟正黑體" w:hAnsi="微軟正黑體" w:hint="eastAsia"/>
          <w:b/>
          <w:color w:val="0052CC"/>
        </w:rPr>
        <w:t>天內）通知</w:t>
      </w:r>
      <w:r w:rsidRPr="00FE2C53">
        <w:rPr>
          <w:rFonts w:ascii="微軟正黑體" w:eastAsia="微軟正黑體" w:hAnsi="微軟正黑體" w:hint="eastAsia"/>
          <w:color w:val="202429"/>
        </w:rPr>
        <w:t>，</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將收取甲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hint="eastAsia"/>
          <w:b/>
          <w:color w:val="0052CC"/>
        </w:rPr>
        <w:t>全額船艙費</w:t>
      </w:r>
      <w:r w:rsidRPr="00FE2C53">
        <w:rPr>
          <w:rFonts w:ascii="微軟正黑體" w:eastAsia="微軟正黑體" w:hAnsi="微軟正黑體" w:cs="Microsoft JhengHei UI" w:hint="eastAsia"/>
          <w:b/>
          <w:color w:val="0052CC"/>
        </w:rPr>
        <w:t>⽤</w:t>
      </w:r>
      <w:r w:rsidRPr="00FE2C53">
        <w:rPr>
          <w:rFonts w:ascii="微軟正黑體" w:eastAsia="微軟正黑體" w:hAnsi="微軟正黑體" w:cs="新細明體" w:hint="eastAsia"/>
          <w:b/>
          <w:color w:val="0052CC"/>
        </w:rPr>
        <w:t>之</w:t>
      </w:r>
      <w:r w:rsidRPr="00FE2C53">
        <w:rPr>
          <w:rFonts w:ascii="微軟正黑體" w:eastAsia="微軟正黑體" w:hAnsi="微軟正黑體" w:hint="eastAsia"/>
          <w:b/>
          <w:color w:val="0052CC"/>
        </w:rPr>
        <w:t>100%</w:t>
      </w:r>
      <w:r w:rsidRPr="00FE2C53">
        <w:rPr>
          <w:rFonts w:ascii="微軟正黑體" w:eastAsia="微軟正黑體" w:hAnsi="微軟正黑體" w:hint="eastAsia"/>
          <w:color w:val="202429"/>
        </w:rPr>
        <w:t>為取消費</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w:t>
      </w:r>
    </w:p>
    <w:p w:rsidR="00C810E5" w:rsidRPr="00FE2C53" w:rsidRDefault="00C810E5" w:rsidP="00FE2C53">
      <w:pPr>
        <w:pStyle w:val="3"/>
        <w:spacing w:before="62"/>
        <w:ind w:firstLine="870"/>
        <w:jc w:val="both"/>
        <w:rPr>
          <w:lang w:eastAsia="zh-TW"/>
        </w:rPr>
      </w:pPr>
      <w:r w:rsidRPr="00FE2C53">
        <w:rPr>
          <w:rFonts w:hint="eastAsia"/>
          <w:color w:val="DC3545"/>
          <w:lang w:eastAsia="zh-TW"/>
        </w:rPr>
        <w:t>依上述⽅式計算取消費⽤時，若需收取取消費⽤⾦額低於全額訂⾦時，甲⽅取消費⽤仍以全額訂⾦計。</w:t>
      </w:r>
    </w:p>
    <w:p w:rsidR="00C810E5" w:rsidRPr="00FE2C53" w:rsidRDefault="00C810E5" w:rsidP="00FE2C53">
      <w:pPr>
        <w:pStyle w:val="a3"/>
        <w:numPr>
          <w:ilvl w:val="0"/>
          <w:numId w:val="31"/>
        </w:numPr>
        <w:tabs>
          <w:tab w:val="left" w:pos="980"/>
        </w:tabs>
        <w:suppressAutoHyphens w:val="0"/>
        <w:autoSpaceDE w:val="0"/>
        <w:spacing w:before="62"/>
        <w:ind w:hanging="4"/>
        <w:jc w:val="both"/>
        <w:textAlignment w:val="auto"/>
        <w:rPr>
          <w:rFonts w:ascii="微軟正黑體" w:eastAsia="微軟正黑體" w:hAnsi="微軟正黑體"/>
        </w:rPr>
      </w:pPr>
      <w:r w:rsidRPr="00FE2C53">
        <w:rPr>
          <w:rFonts w:ascii="微軟正黑體" w:eastAsia="微軟正黑體" w:hAnsi="微軟正黑體" w:hint="eastAsia"/>
          <w:color w:val="202429"/>
        </w:rPr>
        <w:t>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若有訂位變更或取消，應以書</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標</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期、內容，正式通知</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為有效，以電話或</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頭告知者無效。</w:t>
      </w:r>
    </w:p>
    <w:p w:rsidR="00C810E5" w:rsidRPr="00FE2C53" w:rsidRDefault="00C810E5" w:rsidP="00FE2C53">
      <w:pPr>
        <w:pStyle w:val="a3"/>
        <w:numPr>
          <w:ilvl w:val="0"/>
          <w:numId w:val="31"/>
        </w:numPr>
        <w:tabs>
          <w:tab w:val="left" w:pos="980"/>
        </w:tabs>
        <w:suppressAutoHyphens w:val="0"/>
        <w:autoSpaceDE w:val="0"/>
        <w:spacing w:before="62"/>
        <w:ind w:hanging="4"/>
        <w:jc w:val="both"/>
        <w:textAlignment w:val="auto"/>
        <w:rPr>
          <w:rFonts w:ascii="微軟正黑體" w:eastAsia="微軟正黑體" w:hAnsi="微軟正黑體"/>
        </w:rPr>
      </w:pPr>
      <w:r w:rsidRPr="00FE2C53">
        <w:rPr>
          <w:rFonts w:ascii="微軟正黑體" w:eastAsia="微軟正黑體" w:hAnsi="微軟正黑體" w:hint="eastAsia"/>
          <w:color w:val="202429"/>
        </w:rPr>
        <w:t>若遇到本國及國外之例假</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，應提前通知</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作業，以符合國際郵輪公司取消</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期計算之規定。</w:t>
      </w:r>
    </w:p>
    <w:p w:rsidR="00C810E5" w:rsidRPr="00FE2C53" w:rsidRDefault="00C810E5" w:rsidP="00FE2C53">
      <w:pPr>
        <w:pStyle w:val="a6"/>
        <w:jc w:val="both"/>
        <w:rPr>
          <w:lang w:eastAsia="zh-TW"/>
        </w:rPr>
      </w:pPr>
      <w:r w:rsidRPr="00FE2C53">
        <w:rPr>
          <w:rFonts w:hint="eastAsia"/>
          <w:color w:val="202429"/>
          <w:lang w:eastAsia="zh-TW"/>
        </w:rPr>
        <w:t>⼆、另有關旅遊開始前，甲⽅(旅客)取消｢郵輪旅遊⾏程以外｣部分，甲⽅應付⼄⽅之違約⾦，則另依</w:t>
      </w:r>
      <w:r w:rsidRPr="00FE2C53">
        <w:rPr>
          <w:rFonts w:hint="eastAsia"/>
          <w:b/>
          <w:color w:val="DC3545"/>
          <w:lang w:eastAsia="zh-TW"/>
        </w:rPr>
        <w:t>相關規定</w:t>
      </w:r>
      <w:r w:rsidRPr="00FE2C53">
        <w:rPr>
          <w:rFonts w:hint="eastAsia"/>
          <w:color w:val="202429"/>
          <w:lang w:eastAsia="zh-TW"/>
        </w:rPr>
        <w:t>另⾏計算辦理。</w:t>
      </w:r>
    </w:p>
    <w:p w:rsidR="00C810E5" w:rsidRPr="00FE2C53" w:rsidRDefault="00C810E5" w:rsidP="00F84C00">
      <w:pPr>
        <w:pStyle w:val="a6"/>
        <w:spacing w:before="6"/>
        <w:jc w:val="both"/>
        <w:rPr>
          <w:sz w:val="17"/>
          <w:lang w:eastAsia="zh-TW"/>
        </w:rPr>
      </w:pPr>
    </w:p>
    <w:p w:rsidR="00C810E5" w:rsidRDefault="00C810E5" w:rsidP="00FE2C53">
      <w:pPr>
        <w:pStyle w:val="3"/>
        <w:ind w:left="0"/>
        <w:jc w:val="both"/>
        <w:rPr>
          <w:color w:val="202429"/>
          <w:lang w:eastAsia="zh-TW"/>
        </w:rPr>
      </w:pPr>
      <w:r w:rsidRPr="00FE2C53">
        <w:rPr>
          <w:rFonts w:hint="eastAsia"/>
          <w:color w:val="202429"/>
          <w:lang w:eastAsia="zh-TW"/>
        </w:rPr>
        <w:t>遊輪訂位入名單規定</w:t>
      </w:r>
    </w:p>
    <w:p w:rsidR="00096229" w:rsidRPr="00FE2C53" w:rsidRDefault="00096229" w:rsidP="00FE2C53">
      <w:pPr>
        <w:pStyle w:val="3"/>
        <w:ind w:left="0"/>
        <w:jc w:val="both"/>
        <w:rPr>
          <w:lang w:eastAsia="zh-TW"/>
        </w:rPr>
      </w:pPr>
    </w:p>
    <w:p w:rsidR="00C810E5" w:rsidRPr="00FE2C53" w:rsidRDefault="00C810E5" w:rsidP="00FE2C53">
      <w:pPr>
        <w:pStyle w:val="a6"/>
        <w:spacing w:before="0" w:line="390" w:lineRule="exact"/>
        <w:jc w:val="both"/>
        <w:rPr>
          <w:lang w:eastAsia="zh-TW"/>
        </w:rPr>
      </w:pPr>
      <w:r w:rsidRPr="00FE2C53">
        <w:rPr>
          <w:rFonts w:hint="eastAsia"/>
          <w:color w:val="202429"/>
          <w:lang w:eastAsia="zh-TW"/>
        </w:rPr>
        <w:t>⼀、艙房入名單、分配及相關變更規定：</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需於出發前</w:t>
      </w:r>
      <w:r w:rsidR="00B83023">
        <w:rPr>
          <w:rFonts w:ascii="微軟正黑體" w:eastAsia="微軟正黑體" w:hAnsi="微軟正黑體" w:hint="eastAsia"/>
          <w:b/>
          <w:color w:val="0052CC"/>
        </w:rPr>
        <w:t>46</w:t>
      </w:r>
      <w:r w:rsidRPr="00FE2C53">
        <w:rPr>
          <w:rFonts w:ascii="微軟正黑體" w:eastAsia="微軟正黑體" w:hAnsi="微軟正黑體" w:hint="eastAsia"/>
          <w:b/>
          <w:color w:val="0052CC"/>
        </w:rPr>
        <w:t>天</w:t>
      </w:r>
      <w:r w:rsidRPr="00FE2C53">
        <w:rPr>
          <w:rFonts w:ascii="微軟正黑體" w:eastAsia="微軟正黑體" w:hAnsi="微軟正黑體" w:hint="eastAsia"/>
          <w:color w:val="202429"/>
        </w:rPr>
        <w:t>以上提供</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正確名單及分房</w:t>
      </w:r>
      <w:r w:rsidRPr="00FE2C53">
        <w:rPr>
          <w:rFonts w:ascii="微軟正黑體" w:eastAsia="微軟正黑體" w:hAnsi="微軟正黑體" w:hint="eastAsia"/>
          <w:color w:val="202429"/>
        </w:rPr>
        <w:t>(同護照上之正確英文姓名)。</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出發前</w:t>
      </w:r>
      <w:r w:rsidR="00B83023">
        <w:rPr>
          <w:rFonts w:ascii="微軟正黑體" w:eastAsia="微軟正黑體" w:hAnsi="微軟正黑體" w:hint="eastAsia"/>
          <w:b/>
          <w:color w:val="0052CC"/>
        </w:rPr>
        <w:t>45</w:t>
      </w:r>
      <w:r w:rsidR="00765D03" w:rsidRPr="006B4994">
        <w:rPr>
          <w:rFonts w:ascii="微軟正黑體" w:eastAsia="微軟正黑體" w:hAnsi="微軟正黑體" w:hint="eastAsia"/>
          <w:b/>
          <w:color w:val="0052CC"/>
        </w:rPr>
        <w:t>~</w:t>
      </w:r>
      <w:r w:rsidR="00B83023">
        <w:rPr>
          <w:rFonts w:ascii="微軟正黑體" w:eastAsia="微軟正黑體" w:hAnsi="微軟正黑體" w:hint="eastAsia"/>
          <w:b/>
          <w:color w:val="0052CC"/>
        </w:rPr>
        <w:t>32</w:t>
      </w:r>
      <w:r w:rsidRPr="006B4994">
        <w:rPr>
          <w:rFonts w:ascii="微軟正黑體" w:eastAsia="微軟正黑體" w:hAnsi="微軟正黑體" w:hint="eastAsia"/>
          <w:b/>
          <w:color w:val="0052CC"/>
        </w:rPr>
        <w:t>天</w:t>
      </w:r>
      <w:r w:rsidRPr="00FE2C53">
        <w:rPr>
          <w:rFonts w:ascii="微軟正黑體" w:eastAsia="微軟正黑體" w:hAnsi="微軟正黑體" w:hint="eastAsia"/>
          <w:color w:val="202429"/>
        </w:rPr>
        <w:t>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欲更改名單或艙房分配時，需付每</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新台幣</w:t>
      </w:r>
      <w:r w:rsidRPr="00FE2C53">
        <w:rPr>
          <w:rFonts w:ascii="微軟正黑體" w:eastAsia="微軟正黑體" w:hAnsi="微軟正黑體" w:hint="eastAsia"/>
          <w:b/>
          <w:color w:val="0052CC"/>
        </w:rPr>
        <w:t>3,000元</w:t>
      </w:r>
      <w:r w:rsidRPr="00FE2C53">
        <w:rPr>
          <w:rFonts w:ascii="微軟正黑體" w:eastAsia="微軟正黑體" w:hAnsi="微軟正黑體" w:hint="eastAsia"/>
          <w:color w:val="202429"/>
        </w:rPr>
        <w:t>改名</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續費。</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出發前</w:t>
      </w:r>
      <w:r w:rsidR="00B83023">
        <w:rPr>
          <w:rFonts w:ascii="微軟正黑體" w:eastAsia="微軟正黑體" w:hAnsi="微軟正黑體" w:hint="eastAsia"/>
          <w:b/>
          <w:color w:val="0052CC"/>
        </w:rPr>
        <w:t>31</w:t>
      </w:r>
      <w:bookmarkStart w:id="0" w:name="_GoBack"/>
      <w:bookmarkEnd w:id="0"/>
      <w:r w:rsidRPr="006B4994">
        <w:rPr>
          <w:rFonts w:ascii="微軟正黑體" w:eastAsia="微軟正黑體" w:hAnsi="微軟正黑體" w:hint="eastAsia"/>
          <w:b/>
          <w:color w:val="0052CC"/>
        </w:rPr>
        <w:t>天</w:t>
      </w:r>
      <w:r w:rsidRPr="00FE2C53">
        <w:rPr>
          <w:rFonts w:ascii="微軟正黑體" w:eastAsia="微軟正黑體" w:hAnsi="微軟正黑體" w:hint="eastAsia"/>
          <w:color w:val="202429"/>
        </w:rPr>
        <w:t>內恕無法更動任何名字及艙房分配。</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旅客為雙重國藉</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份時</w:t>
      </w:r>
      <w:r w:rsidRPr="00FE2C53">
        <w:rPr>
          <w:rFonts w:ascii="微軟正黑體" w:eastAsia="微軟正黑體" w:hAnsi="微軟正黑體" w:hint="eastAsia"/>
          <w:color w:val="202429"/>
        </w:rPr>
        <w:t>(持</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國以上護照</w:t>
      </w:r>
      <w:r w:rsidRPr="00FE2C53">
        <w:rPr>
          <w:rFonts w:ascii="微軟正黑體" w:eastAsia="微軟正黑體" w:hAnsi="微軟正黑體" w:hint="eastAsia"/>
          <w:color w:val="202429"/>
        </w:rPr>
        <w:t>)，郵輪名單必須為登船所</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該本護照之姓名。</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需於出發前</w:t>
      </w:r>
      <w:r w:rsidR="00765D03">
        <w:rPr>
          <w:rFonts w:ascii="微軟正黑體" w:eastAsia="微軟正黑體" w:hAnsi="微軟正黑體" w:hint="eastAsia"/>
          <w:color w:val="202429"/>
        </w:rPr>
        <w:t>45</w:t>
      </w:r>
      <w:r w:rsidRPr="00FE2C53">
        <w:rPr>
          <w:rFonts w:ascii="微軟正黑體" w:eastAsia="微軟正黑體" w:hAnsi="微軟正黑體" w:hint="eastAsia"/>
          <w:color w:val="202429"/>
        </w:rPr>
        <w:t>天以上，繳交護照資料及</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程必要之簽證資料，以利將其輪入郵輪公司資料庫。</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若甲</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未於以上期限內提供正確護照、簽證資料及艙房分配，</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造成旅客無法順利登船，郵輪公司及</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概不負責。</w:t>
      </w:r>
    </w:p>
    <w:p w:rsidR="00C810E5" w:rsidRPr="00FE2C53" w:rsidRDefault="00C810E5" w:rsidP="00FE2C53">
      <w:pPr>
        <w:pStyle w:val="a3"/>
        <w:numPr>
          <w:ilvl w:val="0"/>
          <w:numId w:val="15"/>
        </w:numPr>
        <w:tabs>
          <w:tab w:val="left" w:pos="952"/>
        </w:tabs>
        <w:suppressAutoHyphens w:val="0"/>
        <w:autoSpaceDE w:val="0"/>
        <w:spacing w:before="62"/>
        <w:ind w:hanging="595"/>
        <w:jc w:val="both"/>
        <w:textAlignment w:val="auto"/>
        <w:rPr>
          <w:rFonts w:ascii="微軟正黑體" w:eastAsia="微軟正黑體" w:hAnsi="微軟正黑體"/>
        </w:rPr>
      </w:pPr>
      <w:r w:rsidRPr="00FE2C53">
        <w:rPr>
          <w:rFonts w:ascii="微軟正黑體" w:eastAsia="微軟正黑體" w:hAnsi="微軟正黑體" w:hint="eastAsia"/>
          <w:color w:val="202429"/>
        </w:rPr>
        <w:t>旅客需委託</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辦理簽證者，儘請提早作業，如逾期或不及辦理其相關責任旅客須</w:t>
      </w:r>
      <w:r w:rsidRPr="00FE2C53">
        <w:rPr>
          <w:rFonts w:ascii="微軟正黑體" w:eastAsia="微軟正黑體" w:hAnsi="微軟正黑體" w:cs="Microsoft JhengHei UI" w:hint="eastAsia"/>
          <w:color w:val="202429"/>
        </w:rPr>
        <w:t>⾃⾏</w:t>
      </w:r>
      <w:r w:rsidRPr="00FE2C53">
        <w:rPr>
          <w:rFonts w:ascii="微軟正黑體" w:eastAsia="微軟正黑體" w:hAnsi="微軟正黑體" w:cs="新細明體" w:hint="eastAsia"/>
          <w:color w:val="202429"/>
        </w:rPr>
        <w:t>負責。</w:t>
      </w:r>
    </w:p>
    <w:p w:rsidR="0047138F" w:rsidRDefault="00C810E5" w:rsidP="0047138F">
      <w:pPr>
        <w:pStyle w:val="a6"/>
        <w:jc w:val="both"/>
        <w:rPr>
          <w:color w:val="202429"/>
          <w:lang w:eastAsia="zh-TW"/>
        </w:rPr>
      </w:pPr>
      <w:r w:rsidRPr="00FE2C53">
        <w:rPr>
          <w:rFonts w:hint="eastAsia"/>
          <w:color w:val="202429"/>
          <w:lang w:eastAsia="zh-TW"/>
        </w:rPr>
        <w:t>⼆、另有關</w:t>
      </w:r>
      <w:r w:rsidRPr="00FE2C53">
        <w:rPr>
          <w:rFonts w:hint="eastAsia"/>
          <w:b/>
          <w:color w:val="DC3545"/>
          <w:lang w:eastAsia="zh-TW"/>
        </w:rPr>
        <w:t>郵輪⾏程以外部份</w:t>
      </w:r>
      <w:r w:rsidRPr="00FE2C53">
        <w:rPr>
          <w:rFonts w:hint="eastAsia"/>
          <w:color w:val="202429"/>
          <w:lang w:eastAsia="zh-TW"/>
        </w:rPr>
        <w:t>，旅客變更之相關規定及費⽤，另⾏計算，可參甲⽅廣告、其它主約附件、說明會資料等規範。</w:t>
      </w:r>
    </w:p>
    <w:p w:rsidR="0047138F" w:rsidRDefault="0047138F" w:rsidP="0047138F">
      <w:pPr>
        <w:pStyle w:val="a6"/>
        <w:jc w:val="both"/>
        <w:rPr>
          <w:color w:val="202429"/>
          <w:lang w:eastAsia="zh-TW"/>
        </w:rPr>
      </w:pPr>
    </w:p>
    <w:p w:rsidR="0047138F" w:rsidRPr="0047138F" w:rsidRDefault="0047138F" w:rsidP="0047138F">
      <w:pPr>
        <w:pStyle w:val="3"/>
        <w:ind w:left="0"/>
        <w:jc w:val="both"/>
        <w:rPr>
          <w:color w:val="202429"/>
          <w:lang w:eastAsia="zh-TW"/>
        </w:rPr>
      </w:pPr>
      <w:r>
        <w:rPr>
          <w:rFonts w:hint="eastAsia"/>
          <w:color w:val="202429"/>
          <w:lang w:eastAsia="zh-TW"/>
        </w:rPr>
        <w:t>責任問題</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本行程不收取護照及其他證件正本，請旅客務必檢查護照狀況，並請告知</w:t>
      </w:r>
      <w:r w:rsidRPr="0047138F">
        <w:rPr>
          <w:rFonts w:ascii="微軟正黑體" w:eastAsia="微軟正黑體" w:hAnsi="微軟正黑體"/>
          <w:color w:val="202429"/>
        </w:rPr>
        <w:t>㇐</w:t>
      </w:r>
      <w:r w:rsidRPr="0047138F">
        <w:rPr>
          <w:rFonts w:ascii="微軟正黑體" w:eastAsia="微軟正黑體" w:hAnsi="微軟正黑體" w:hint="eastAsia"/>
          <w:color w:val="202429"/>
        </w:rPr>
        <w:t>同出發旅客出發時務必自行攜帶辦理登船手續。</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凡搭乘郵輪者，須遵守各國法律，並持有有效護照及簽證。如因個人理由或簽證及護照問題，遭某㇐國家拒絕入境，或被</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拒絕登船者，㇠方概不負責。</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旅客若因自身問題而被拒絕入境或拒絕登船者，其旅費恕不退還。若因此所需額外費用，如交通安排、住宿等須由其個人</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負責，概與㇠方無關。</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旅客為雙重國籍或外國籍，應自理郵輪行程結束返回台灣之入境許可。</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㇠方僅代為訂購所指定郵輪艙房或依㇠方指定另代訂岸上觀光，故就訂購須知及相關權益</w:t>
      </w:r>
      <w:r w:rsidRPr="0047138F">
        <w:rPr>
          <w:rFonts w:ascii="微軟正黑體" w:eastAsia="微軟正黑體" w:hAnsi="微軟正黑體"/>
          <w:color w:val="202429"/>
        </w:rPr>
        <w:t>(</w:t>
      </w:r>
      <w:r w:rsidRPr="0047138F">
        <w:rPr>
          <w:rFonts w:ascii="微軟正黑體" w:eastAsia="微軟正黑體" w:hAnsi="微軟正黑體" w:hint="eastAsia"/>
          <w:color w:val="202429"/>
        </w:rPr>
        <w:t>包含但不限於航程、停靠港通知、</w:t>
      </w:r>
    </w:p>
    <w:p w:rsidR="0047138F" w:rsidRPr="0047138F" w:rsidRDefault="0047138F" w:rsidP="0047138F">
      <w:pPr>
        <w:pStyle w:val="a3"/>
        <w:numPr>
          <w:ilvl w:val="0"/>
          <w:numId w:val="34"/>
        </w:numPr>
        <w:tabs>
          <w:tab w:val="left" w:pos="952"/>
        </w:tabs>
        <w:suppressAutoHyphens w:val="0"/>
        <w:autoSpaceDE w:val="0"/>
        <w:spacing w:before="62"/>
        <w:jc w:val="both"/>
        <w:textAlignment w:val="auto"/>
        <w:rPr>
          <w:rFonts w:ascii="微軟正黑體" w:eastAsia="微軟正黑體" w:hAnsi="微軟正黑體"/>
          <w:color w:val="202429"/>
        </w:rPr>
      </w:pPr>
      <w:r w:rsidRPr="0047138F">
        <w:rPr>
          <w:rFonts w:ascii="微軟正黑體" w:eastAsia="微軟正黑體" w:hAnsi="微軟正黑體" w:hint="eastAsia"/>
          <w:color w:val="202429"/>
        </w:rPr>
        <w:t>船上餐食、設施使用、娛樂活動及訂購取消、賠償等事宜)，均由郵輪公司提供及負責。</w:t>
      </w:r>
    </w:p>
    <w:p w:rsidR="0047138F" w:rsidRDefault="0047138F" w:rsidP="0047138F">
      <w:pPr>
        <w:pStyle w:val="a6"/>
        <w:jc w:val="both"/>
        <w:rPr>
          <w:color w:val="202429"/>
          <w:lang w:eastAsia="zh-TW"/>
        </w:rPr>
      </w:pPr>
    </w:p>
    <w:p w:rsidR="0047138F" w:rsidRPr="0047138F" w:rsidRDefault="0047138F" w:rsidP="0047138F">
      <w:pPr>
        <w:pStyle w:val="a6"/>
        <w:jc w:val="both"/>
        <w:rPr>
          <w:color w:val="202429"/>
          <w:lang w:eastAsia="zh-TW"/>
        </w:rPr>
      </w:pPr>
      <w:r w:rsidRPr="0047138F">
        <w:rPr>
          <w:rFonts w:hint="eastAsia"/>
          <w:b/>
          <w:bCs/>
          <w:color w:val="202429"/>
          <w:lang w:eastAsia="zh-TW"/>
        </w:rPr>
        <w:t>其他注意事項：</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出境旅客建議投保海外醫療險等相關保險，以因應染疫衍生之相關費用。</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針對參加年齡限制、入住規定、每日艙房服務費收費標準將以郵輪公司規定為主，詳細規定請參考行程表。</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孕婦登船週期計算基準以郵輪公司規定為主，且需於登船前出示醫師開立適航證明。</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身心障礙乘客必須可以自我照顧或請由可提供所有協助的另㇐名乘客陪伴共同出遊參加航程。</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如有特殊疾病、糖尿病、慢性病或需定期服藥/施打針劑等旅客，報名前請先行告知，必要時將需出示醫師開立適航證明，建議</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攜帶特殊/管制藥品者請準備醫師處方箋或證明文件，如臨時需要就醫或備查時，方能夠提供給醫師或海關人員參考。</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以上注意事項若不符規定以致無法登船/機，將依照合約取消規定收取取消費用。</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因基隆港包船搭乘旅客</w:t>
      </w:r>
      <w:r w:rsidRPr="0047138F">
        <w:rPr>
          <w:rFonts w:cs="Microsoft JhengHei UI" w:hint="eastAsia"/>
          <w:color w:val="202429"/>
          <w:lang w:eastAsia="zh-TW"/>
        </w:rPr>
        <w:t>⼈</w:t>
      </w:r>
      <w:r w:rsidRPr="0047138F">
        <w:rPr>
          <w:rFonts w:cs="新細明體" w:hint="eastAsia"/>
          <w:color w:val="202429"/>
          <w:lang w:eastAsia="zh-TW"/>
        </w:rPr>
        <w:t>數眾多，全船總保額累積將超過保險公司承保能量，旅遊責任險</w:t>
      </w:r>
      <w:r w:rsidRPr="0047138F">
        <w:rPr>
          <w:rFonts w:hint="eastAsia"/>
          <w:color w:val="202429"/>
          <w:lang w:eastAsia="zh-TW"/>
        </w:rPr>
        <w:t>投保</w:t>
      </w:r>
      <w:r w:rsidRPr="0047138F">
        <w:rPr>
          <w:rFonts w:cs="Microsoft JhengHei UI" w:hint="eastAsia"/>
          <w:color w:val="202429"/>
          <w:lang w:eastAsia="zh-TW"/>
        </w:rPr>
        <w:t>⾦</w:t>
      </w:r>
      <w:r w:rsidRPr="0047138F">
        <w:rPr>
          <w:rFonts w:cs="新細明體" w:hint="eastAsia"/>
          <w:color w:val="202429"/>
          <w:lang w:eastAsia="zh-TW"/>
        </w:rPr>
        <w:t>額限制如下</w:t>
      </w:r>
      <w:r w:rsidRPr="0047138F">
        <w:rPr>
          <w:color w:val="202429"/>
          <w:lang w:eastAsia="zh-TW"/>
        </w:rPr>
        <w:t xml:space="preserve">: </w:t>
      </w:r>
      <w:r w:rsidRPr="0047138F">
        <w:rPr>
          <w:rFonts w:hint="eastAsia"/>
          <w:color w:val="202429"/>
          <w:lang w:eastAsia="zh-TW"/>
        </w:rPr>
        <w:t>每㇐</w:t>
      </w:r>
      <w:r w:rsidRPr="0047138F">
        <w:rPr>
          <w:rFonts w:cs="Microsoft JhengHei UI" w:hint="eastAsia"/>
          <w:color w:val="202429"/>
          <w:lang w:eastAsia="zh-TW"/>
        </w:rPr>
        <w:t>⼈</w:t>
      </w:r>
      <w:r w:rsidRPr="0047138F">
        <w:rPr>
          <w:rFonts w:cs="新細明體" w:hint="eastAsia"/>
          <w:color w:val="202429"/>
          <w:lang w:eastAsia="zh-TW"/>
        </w:rPr>
        <w:t>意外死</w:t>
      </w:r>
      <w:r w:rsidRPr="0047138F">
        <w:rPr>
          <w:rFonts w:hint="eastAsia"/>
          <w:color w:val="202429"/>
          <w:lang w:eastAsia="zh-TW"/>
        </w:rPr>
        <w:t>殘保額以新台</w:t>
      </w:r>
      <w:r>
        <w:rPr>
          <w:rFonts w:hint="eastAsia"/>
          <w:color w:val="202429"/>
          <w:lang w:eastAsia="zh-TW"/>
        </w:rPr>
        <w:t>幣200</w:t>
      </w:r>
      <w:r w:rsidRPr="0047138F">
        <w:rPr>
          <w:rFonts w:hint="eastAsia"/>
          <w:color w:val="202429"/>
          <w:lang w:eastAsia="zh-TW"/>
        </w:rPr>
        <w:t>萬元，意外醫療保額以</w:t>
      </w:r>
      <w:r>
        <w:rPr>
          <w:rFonts w:hint="eastAsia"/>
          <w:color w:val="202429"/>
          <w:lang w:eastAsia="zh-TW"/>
        </w:rPr>
        <w:t>新台幣20</w:t>
      </w:r>
      <w:r w:rsidRPr="0047138F">
        <w:rPr>
          <w:rFonts w:hint="eastAsia"/>
          <w:color w:val="202429"/>
          <w:lang w:eastAsia="zh-TW"/>
        </w:rPr>
        <w:t>萬元為限。</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lastRenderedPageBreak/>
        <w:t>有關旅客訂購郵輪艙房其相關權益及其他應遵循等規定，應以郵輪公司公告、㇠方行程說明資料及本作業規定為準。</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甲方(旅客)應遵守郵輪公司、領海國、登岸國、我國之相關防疫措施。</w:t>
      </w:r>
    </w:p>
    <w:p w:rsidR="0047138F" w:rsidRPr="0047138F" w:rsidRDefault="0047138F" w:rsidP="0047138F">
      <w:pPr>
        <w:pStyle w:val="a6"/>
        <w:numPr>
          <w:ilvl w:val="0"/>
          <w:numId w:val="35"/>
        </w:numPr>
        <w:jc w:val="both"/>
        <w:rPr>
          <w:color w:val="202429"/>
          <w:lang w:eastAsia="zh-TW"/>
        </w:rPr>
      </w:pPr>
      <w:r w:rsidRPr="0047138F">
        <w:rPr>
          <w:rFonts w:hint="eastAsia"/>
          <w:color w:val="202429"/>
          <w:lang w:eastAsia="zh-TW"/>
        </w:rPr>
        <w:t>倘境外確診以船上或登岸國當地就醫為原則，並依郵輪公司、岸上國當地政府規定為準，如因隔離衍生食、宿、治療費用依郵輪公司或登岸國當地規定辦理，並由確診甲方(旅客)自付費用。</w:t>
      </w:r>
    </w:p>
    <w:p w:rsidR="0047138F" w:rsidRDefault="0047138F" w:rsidP="0047138F">
      <w:pPr>
        <w:pStyle w:val="a6"/>
        <w:jc w:val="both"/>
        <w:rPr>
          <w:color w:val="202429"/>
          <w:lang w:eastAsia="zh-TW"/>
        </w:rPr>
      </w:pPr>
    </w:p>
    <w:p w:rsidR="0047138F" w:rsidRPr="0047138F" w:rsidRDefault="0047138F" w:rsidP="0047138F">
      <w:pPr>
        <w:pStyle w:val="a6"/>
        <w:jc w:val="both"/>
        <w:rPr>
          <w:color w:val="202429"/>
          <w:lang w:eastAsia="zh-TW"/>
        </w:rPr>
      </w:pPr>
      <w:r w:rsidRPr="0047138F">
        <w:rPr>
          <w:rFonts w:hint="eastAsia"/>
          <w:b/>
          <w:bCs/>
          <w:color w:val="202429"/>
          <w:lang w:eastAsia="zh-TW"/>
        </w:rPr>
        <w:t>其它約定事項：</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與本協議有關之廣告、附件、宣傳文件、行前說明會資料等相關文件均為本協議之㇐部，有補充本協議之效力。</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甲方應於出發前自行斟酌是否投保相關旅遊平安險、不便險並自行理解該保險公司理賠標準。</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如因不可抗力因素或基於旅客安全、政府命令等考量，郵輪公司可於未事先通知的情況下，對行程中登船、抵/離港時間及停泊港口，做出必要的變更。若有上述情況，㇠方及郵輪公司不對甲方負任何退款和賠償責任。甲㇠雙方並同意遵守郵輪公司相關公告、規定。如甲方不同意郵輪公司採取之因應方式，而取消出發時，除另有約定外，甲方仍應支付本協議之全部費用，㇠方無退費義務。</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本協議內容需甲方之行為始能完成，而甲方不為其行為者，㇠方得定相當期限，催告甲方為之。甲方逾期不為其行為者，㇠方得</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解除本協議，並比照本協議第貳條規定向甲方求償。</w:t>
      </w:r>
    </w:p>
    <w:p w:rsidR="0047138F" w:rsidRDefault="0047138F" w:rsidP="0047138F">
      <w:pPr>
        <w:pStyle w:val="a6"/>
        <w:numPr>
          <w:ilvl w:val="0"/>
          <w:numId w:val="36"/>
        </w:numPr>
        <w:jc w:val="both"/>
        <w:rPr>
          <w:color w:val="202429"/>
          <w:lang w:eastAsia="zh-TW"/>
        </w:rPr>
      </w:pPr>
      <w:r w:rsidRPr="0047138F">
        <w:rPr>
          <w:rFonts w:hint="eastAsia"/>
          <w:color w:val="202429"/>
          <w:lang w:eastAsia="zh-TW"/>
        </w:rPr>
        <w:t>甲方因故中途離船，未隨船結束全部航程者，不得要求㇠方退還任何費用。</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甲方出發後，應隨時留意自身安全及財物之保管，如期間非可歸責於㇠方或船公司事由所致甲方發生身體或財產上損害時，衍生相關衍生費用，悉由甲方自行負擔。</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航程期間，如因不可歸責於㇠方之事由，致甲方搭乘郵輪、捷運、公車、飛機等相關大眾運輸工具所受損害者，應由各該提供服務之業者直接對甲方負責，但㇠方應盡善良管理人之注意，協助甲方處理。</w:t>
      </w:r>
    </w:p>
    <w:p w:rsidR="0047138F" w:rsidRPr="0047138F" w:rsidRDefault="0047138F" w:rsidP="0047138F">
      <w:pPr>
        <w:pStyle w:val="a6"/>
        <w:numPr>
          <w:ilvl w:val="0"/>
          <w:numId w:val="36"/>
        </w:numPr>
        <w:jc w:val="both"/>
        <w:rPr>
          <w:color w:val="202429"/>
          <w:lang w:eastAsia="zh-TW"/>
        </w:rPr>
      </w:pPr>
      <w:r w:rsidRPr="0047138F">
        <w:rPr>
          <w:rFonts w:hint="eastAsia"/>
          <w:color w:val="202429"/>
          <w:lang w:eastAsia="zh-TW"/>
        </w:rPr>
        <w:t>甲方同意㇠方因履行本契約之需要，於代訂郵輪等交通工具、代訂岸上觀光、辦理相關保險及本約所附隨服務之目的內，㇠方得依法蒐集、處理、傳輸及利用甲方之個人資料。甲方並同意㇠方得於本契約目的範圍內，將甲方個人資料提供予郵輪公司、交通業者、保險公司及相關供應商做處理及利用。甲方之個人資料，甲方並得向㇠方行使查詢、請求閱覽、製給複製本、補充或更正、請求停止蒐集、處理或利用及請求刪除等權利。</w:t>
      </w:r>
    </w:p>
    <w:p w:rsidR="007D2087" w:rsidRDefault="007D2087" w:rsidP="00FE2C53">
      <w:pPr>
        <w:pStyle w:val="a6"/>
        <w:jc w:val="both"/>
        <w:rPr>
          <w:color w:val="202429"/>
          <w:lang w:eastAsia="zh-TW"/>
        </w:rPr>
      </w:pPr>
    </w:p>
    <w:p w:rsidR="007D2087" w:rsidRDefault="007D2087" w:rsidP="0047138F">
      <w:pPr>
        <w:pStyle w:val="3"/>
        <w:ind w:left="0"/>
        <w:jc w:val="both"/>
        <w:rPr>
          <w:b w:val="0"/>
          <w:color w:val="171717"/>
          <w:lang w:eastAsia="zh-TW"/>
        </w:rPr>
        <w:sectPr w:rsidR="007D2087" w:rsidSect="008C53D9">
          <w:type w:val="continuous"/>
          <w:pgSz w:w="16860" w:h="23850"/>
          <w:pgMar w:top="580" w:right="1100" w:bottom="280" w:left="1100" w:header="720" w:footer="720" w:gutter="0"/>
          <w:cols w:space="720"/>
        </w:sectPr>
      </w:pPr>
    </w:p>
    <w:p w:rsidR="007D2087" w:rsidRPr="00E741A7" w:rsidRDefault="007D2087" w:rsidP="007D2087">
      <w:pPr>
        <w:spacing w:line="480" w:lineRule="exact"/>
        <w:jc w:val="both"/>
        <w:rPr>
          <w:rFonts w:ascii="微軟正黑體" w:eastAsia="微軟正黑體" w:hAnsi="微軟正黑體"/>
          <w:b/>
          <w:color w:val="171717"/>
          <w:szCs w:val="24"/>
        </w:rPr>
      </w:pPr>
      <w:r w:rsidRPr="00E741A7">
        <w:rPr>
          <w:rFonts w:ascii="微軟正黑體" w:eastAsia="微軟正黑體" w:hAnsi="微軟正黑體"/>
          <w:b/>
          <w:color w:val="171717"/>
          <w:szCs w:val="24"/>
        </w:rPr>
        <w:t>甲方</w:t>
      </w:r>
      <w:r>
        <w:rPr>
          <w:rFonts w:ascii="微軟正黑體" w:eastAsia="微軟正黑體" w:hAnsi="微軟正黑體" w:hint="eastAsia"/>
          <w:b/>
          <w:color w:val="171717"/>
          <w:szCs w:val="24"/>
        </w:rPr>
        <w:t>立約人</w:t>
      </w:r>
      <w:r w:rsidRPr="00E741A7">
        <w:rPr>
          <w:rFonts w:ascii="微軟正黑體" w:eastAsia="微軟正黑體" w:hAnsi="微軟正黑體"/>
          <w:b/>
          <w:color w:val="171717"/>
          <w:szCs w:val="24"/>
        </w:rPr>
        <w:t>：</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住（居）所地址：</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身分證統一編號：</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電話或傳真：</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電子郵件信箱：</w:t>
      </w:r>
    </w:p>
    <w:p w:rsidR="007D2087" w:rsidRDefault="007D2087" w:rsidP="007D2087">
      <w:pPr>
        <w:spacing w:line="480" w:lineRule="exact"/>
        <w:ind w:left="240"/>
        <w:jc w:val="both"/>
        <w:rPr>
          <w:rFonts w:ascii="微軟正黑體" w:eastAsia="微軟正黑體" w:hAnsi="微軟正黑體"/>
          <w:color w:val="171717"/>
          <w:szCs w:val="24"/>
        </w:rPr>
      </w:pPr>
    </w:p>
    <w:p w:rsidR="007D2087" w:rsidRDefault="007D2087"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7D2087" w:rsidRPr="00E741A7" w:rsidRDefault="007D2087" w:rsidP="007D2087">
      <w:pPr>
        <w:spacing w:line="480" w:lineRule="exact"/>
        <w:jc w:val="both"/>
        <w:rPr>
          <w:rFonts w:ascii="微軟正黑體" w:eastAsia="微軟正黑體" w:hAnsi="微軟正黑體"/>
          <w:b/>
          <w:color w:val="171717"/>
          <w:szCs w:val="24"/>
        </w:rPr>
      </w:pPr>
      <w:r w:rsidRPr="00E741A7">
        <w:rPr>
          <w:rFonts w:ascii="微軟正黑體" w:eastAsia="微軟正黑體" w:hAnsi="微軟正黑體"/>
          <w:b/>
          <w:color w:val="171717"/>
          <w:szCs w:val="24"/>
        </w:rPr>
        <w:t>乙方</w:t>
      </w:r>
      <w:r>
        <w:rPr>
          <w:rFonts w:ascii="微軟正黑體" w:eastAsia="微軟正黑體" w:hAnsi="微軟正黑體" w:hint="eastAsia"/>
          <w:b/>
          <w:color w:val="171717"/>
          <w:szCs w:val="24"/>
        </w:rPr>
        <w:t>立約人</w:t>
      </w:r>
      <w:r w:rsidRPr="00E741A7">
        <w:rPr>
          <w:rFonts w:ascii="微軟正黑體" w:eastAsia="微軟正黑體" w:hAnsi="微軟正黑體"/>
          <w:b/>
          <w:color w:val="171717"/>
          <w:szCs w:val="24"/>
        </w:rPr>
        <w:t>：</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公司名稱：</w:t>
      </w:r>
      <w:r>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山富國際旅行社股份有限公司</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註冊編號：</w:t>
      </w:r>
      <w:r>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交觀綜字第2029號</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負責人姓名：陳國森</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w:t>
      </w:r>
      <w:r>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02-2561-2999</w:t>
      </w:r>
    </w:p>
    <w:p w:rsidR="007D2087" w:rsidRDefault="007D2087" w:rsidP="007D2087">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營業所：</w:t>
      </w:r>
      <w:r>
        <w:rPr>
          <w:rFonts w:ascii="微軟正黑體" w:eastAsia="微軟正黑體" w:hAnsi="微軟正黑體" w:hint="eastAsia"/>
          <w:color w:val="171717"/>
          <w:szCs w:val="24"/>
        </w:rPr>
        <w:t xml:space="preserve">　　</w:t>
      </w:r>
      <w:r>
        <w:rPr>
          <w:rFonts w:ascii="微軟正黑體" w:eastAsia="微軟正黑體" w:hAnsi="微軟正黑體"/>
          <w:color w:val="171717"/>
          <w:szCs w:val="24"/>
        </w:rPr>
        <w:t>台北市中山區南京東路二段85號4樓</w:t>
      </w:r>
    </w:p>
    <w:p w:rsidR="007D2087" w:rsidRDefault="007D2087"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F62AD6">
      <w:pPr>
        <w:spacing w:line="480" w:lineRule="exact"/>
        <w:jc w:val="both"/>
        <w:rPr>
          <w:rFonts w:ascii="微軟正黑體" w:eastAsia="微軟正黑體" w:hAnsi="微軟正黑體"/>
          <w:color w:val="171717"/>
          <w:szCs w:val="24"/>
        </w:rPr>
      </w:pPr>
      <w:r w:rsidRPr="00F62AD6">
        <w:rPr>
          <w:rFonts w:ascii="微軟正黑體" w:eastAsia="微軟正黑體" w:hAnsi="微軟正黑體"/>
          <w:b/>
          <w:color w:val="171717"/>
          <w:szCs w:val="24"/>
        </w:rPr>
        <w:t>乙方委託之旅行業副署</w:t>
      </w:r>
      <w:r>
        <w:rPr>
          <w:rFonts w:ascii="微軟正黑體" w:eastAsia="微軟正黑體" w:hAnsi="微軟正黑體"/>
          <w:color w:val="171717"/>
          <w:szCs w:val="24"/>
        </w:rPr>
        <w:t>：（本契約如係綜合或甲種旅行業自行組團而與旅客簽約者，下列各項免填）</w:t>
      </w:r>
    </w:p>
    <w:p w:rsidR="00F62AD6" w:rsidRDefault="00F62AD6" w:rsidP="00F62AD6">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公司名稱：</w:t>
      </w:r>
      <w:r>
        <w:rPr>
          <w:rFonts w:ascii="微軟正黑體" w:eastAsia="微軟正黑體" w:hAnsi="微軟正黑體" w:hint="eastAsia"/>
          <w:color w:val="171717"/>
          <w:szCs w:val="24"/>
        </w:rPr>
        <w:t xml:space="preserve">　　</w:t>
      </w:r>
    </w:p>
    <w:p w:rsidR="00F62AD6" w:rsidRDefault="00F62AD6" w:rsidP="00F62AD6">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註冊編號：</w:t>
      </w:r>
      <w:r>
        <w:rPr>
          <w:rFonts w:ascii="微軟正黑體" w:eastAsia="微軟正黑體" w:hAnsi="微軟正黑體" w:hint="eastAsia"/>
          <w:color w:val="171717"/>
          <w:szCs w:val="24"/>
        </w:rPr>
        <w:t xml:space="preserve">　　</w:t>
      </w:r>
    </w:p>
    <w:p w:rsidR="00F62AD6" w:rsidRDefault="00F62AD6" w:rsidP="00F62AD6">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負責人</w:t>
      </w:r>
      <w:r w:rsidR="00937CDD">
        <w:rPr>
          <w:rFonts w:ascii="微軟正黑體" w:eastAsia="微軟正黑體" w:hAnsi="微軟正黑體" w:hint="eastAsia"/>
          <w:color w:val="171717"/>
          <w:szCs w:val="24"/>
        </w:rPr>
        <w:t>姓名</w:t>
      </w:r>
      <w:r>
        <w:rPr>
          <w:rFonts w:ascii="微軟正黑體" w:eastAsia="微軟正黑體" w:hAnsi="微軟正黑體"/>
          <w:color w:val="171717"/>
          <w:szCs w:val="24"/>
        </w:rPr>
        <w:t>：</w:t>
      </w:r>
      <w:r>
        <w:rPr>
          <w:rFonts w:ascii="微軟正黑體" w:eastAsia="微軟正黑體" w:hAnsi="微軟正黑體" w:hint="eastAsia"/>
          <w:color w:val="171717"/>
          <w:szCs w:val="24"/>
        </w:rPr>
        <w:t xml:space="preserve">　　　</w:t>
      </w:r>
    </w:p>
    <w:p w:rsidR="00F62AD6" w:rsidRDefault="00937CDD" w:rsidP="00F62AD6">
      <w:pPr>
        <w:spacing w:line="480" w:lineRule="exact"/>
        <w:ind w:left="240"/>
        <w:jc w:val="both"/>
        <w:rPr>
          <w:rFonts w:ascii="微軟正黑體" w:eastAsia="微軟正黑體" w:hAnsi="微軟正黑體"/>
          <w:color w:val="171717"/>
          <w:szCs w:val="24"/>
        </w:rPr>
      </w:pPr>
      <w:r>
        <w:rPr>
          <w:rFonts w:ascii="微軟正黑體" w:eastAsia="微軟正黑體" w:hAnsi="微軟正黑體"/>
          <w:color w:val="171717"/>
          <w:szCs w:val="24"/>
        </w:rPr>
        <w:t>電話</w:t>
      </w:r>
      <w:r w:rsidR="00F62AD6">
        <w:rPr>
          <w:rFonts w:ascii="微軟正黑體" w:eastAsia="微軟正黑體" w:hAnsi="微軟正黑體"/>
          <w:color w:val="171717"/>
          <w:szCs w:val="24"/>
        </w:rPr>
        <w:t>：</w:t>
      </w:r>
      <w:r w:rsidR="00F62AD6">
        <w:rPr>
          <w:rFonts w:ascii="微軟正黑體" w:eastAsia="微軟正黑體" w:hAnsi="微軟正黑體" w:hint="eastAsia"/>
          <w:color w:val="171717"/>
          <w:szCs w:val="24"/>
        </w:rPr>
        <w:t xml:space="preserve">　</w:t>
      </w:r>
    </w:p>
    <w:p w:rsidR="00F62AD6" w:rsidRDefault="00937CDD" w:rsidP="00F62AD6">
      <w:pPr>
        <w:spacing w:line="480" w:lineRule="exact"/>
        <w:ind w:left="240"/>
        <w:jc w:val="both"/>
        <w:rPr>
          <w:rFonts w:ascii="微軟正黑體" w:eastAsia="微軟正黑體" w:hAnsi="微軟正黑體"/>
          <w:color w:val="171717"/>
          <w:szCs w:val="24"/>
        </w:rPr>
      </w:pPr>
      <w:r>
        <w:rPr>
          <w:rFonts w:ascii="微軟正黑體" w:eastAsia="微軟正黑體" w:hAnsi="微軟正黑體" w:hint="eastAsia"/>
          <w:color w:val="171717"/>
          <w:szCs w:val="24"/>
        </w:rPr>
        <w:t>營業所</w:t>
      </w:r>
      <w:r w:rsidR="00F62AD6">
        <w:rPr>
          <w:rFonts w:ascii="微軟正黑體" w:eastAsia="微軟正黑體" w:hAnsi="微軟正黑體"/>
          <w:color w:val="171717"/>
          <w:szCs w:val="24"/>
        </w:rPr>
        <w:t>：</w:t>
      </w: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pPr>
    </w:p>
    <w:p w:rsidR="00F62AD6" w:rsidRDefault="00F62AD6" w:rsidP="007D2087">
      <w:pPr>
        <w:spacing w:line="480" w:lineRule="exact"/>
        <w:ind w:left="240"/>
        <w:jc w:val="both"/>
        <w:rPr>
          <w:rFonts w:ascii="微軟正黑體" w:eastAsia="微軟正黑體" w:hAnsi="微軟正黑體"/>
          <w:color w:val="171717"/>
          <w:szCs w:val="24"/>
        </w:rPr>
        <w:sectPr w:rsidR="00F62AD6" w:rsidSect="007D2087">
          <w:type w:val="continuous"/>
          <w:pgSz w:w="16860" w:h="23850"/>
          <w:pgMar w:top="580" w:right="1100" w:bottom="280" w:left="1100" w:header="720" w:footer="720" w:gutter="0"/>
          <w:cols w:num="2" w:space="720"/>
        </w:sectPr>
      </w:pPr>
    </w:p>
    <w:p w:rsidR="007D2087" w:rsidRDefault="007D2087" w:rsidP="007D2087">
      <w:pPr>
        <w:spacing w:line="480" w:lineRule="exact"/>
        <w:ind w:left="240"/>
        <w:jc w:val="both"/>
        <w:rPr>
          <w:rFonts w:ascii="微軟正黑體" w:eastAsia="微軟正黑體" w:hAnsi="微軟正黑體"/>
          <w:color w:val="171717"/>
          <w:szCs w:val="24"/>
        </w:rPr>
      </w:pPr>
    </w:p>
    <w:sectPr w:rsidR="007D2087" w:rsidSect="007D2087">
      <w:footerReference w:type="default" r:id="rId8"/>
      <w:type w:val="continuous"/>
      <w:pgSz w:w="16860" w:h="23850"/>
      <w:pgMar w:top="580" w:right="1100" w:bottom="280" w:left="11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1DA4" w:rsidRDefault="00311DA4">
      <w:r>
        <w:separator/>
      </w:r>
    </w:p>
  </w:endnote>
  <w:endnote w:type="continuationSeparator" w:id="0">
    <w:p w:rsidR="00311DA4" w:rsidRDefault="00311D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微軟正黑體">
    <w:panose1 w:val="020B0604030504040204"/>
    <w:charset w:val="88"/>
    <w:family w:val="swiss"/>
    <w:pitch w:val="variable"/>
    <w:sig w:usb0="000002A7" w:usb1="28CF4400" w:usb2="00000016" w:usb3="00000000" w:csb0="00100009"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egoe UI Symbol">
    <w:panose1 w:val="020B0502040204020203"/>
    <w:charset w:val="00"/>
    <w:family w:val="swiss"/>
    <w:pitch w:val="variable"/>
    <w:sig w:usb0="800001E3" w:usb1="1200FFEF" w:usb2="00040000" w:usb3="00000000" w:csb0="00000001" w:csb1="00000000"/>
  </w:font>
  <w:font w:name="Webdings">
    <w:panose1 w:val="05030102010509060703"/>
    <w:charset w:val="02"/>
    <w:family w:val="roman"/>
    <w:pitch w:val="variable"/>
    <w:sig w:usb0="00000000" w:usb1="10000000" w:usb2="00000000" w:usb3="00000000" w:csb0="80000000" w:csb1="00000000"/>
  </w:font>
  <w:font w:name="Microsoft JhengHei UI">
    <w:panose1 w:val="020B0604030504040204"/>
    <w:charset w:val="88"/>
    <w:family w:val="swiss"/>
    <w:notTrueType/>
    <w:pitch w:val="variable"/>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BF0" w:rsidRDefault="00F84C00">
    <w:pPr>
      <w:pStyle w:val="a4"/>
      <w:jc w:val="center"/>
    </w:pPr>
    <w:r>
      <w:rPr>
        <w:lang w:val="zh-TW"/>
      </w:rPr>
      <w:fldChar w:fldCharType="begin"/>
    </w:r>
    <w:r>
      <w:rPr>
        <w:lang w:val="zh-TW"/>
      </w:rPr>
      <w:instrText xml:space="preserve"> PAGE </w:instrText>
    </w:r>
    <w:r>
      <w:rPr>
        <w:lang w:val="zh-TW"/>
      </w:rPr>
      <w:fldChar w:fldCharType="separate"/>
    </w:r>
    <w:r w:rsidR="007D2087">
      <w:rPr>
        <w:noProof/>
        <w:lang w:val="zh-TW"/>
      </w:rPr>
      <w:t>11</w:t>
    </w:r>
    <w:r>
      <w:rPr>
        <w:lang w:val="zh-TW"/>
      </w:rPr>
      <w:fldChar w:fldCharType="end"/>
    </w:r>
  </w:p>
  <w:p w:rsidR="008F5BF0" w:rsidRDefault="00311DA4">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1DA4" w:rsidRDefault="00311DA4">
      <w:r>
        <w:separator/>
      </w:r>
    </w:p>
  </w:footnote>
  <w:footnote w:type="continuationSeparator" w:id="0">
    <w:p w:rsidR="00311DA4" w:rsidRDefault="00311D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950B6"/>
    <w:multiLevelType w:val="hybridMultilevel"/>
    <w:tmpl w:val="599C268A"/>
    <w:lvl w:ilvl="0" w:tplc="07687E02">
      <w:start w:val="1"/>
      <w:numFmt w:val="decimal"/>
      <w:lvlText w:val="%1."/>
      <w:lvlJc w:val="left"/>
      <w:pPr>
        <w:ind w:left="1071" w:hanging="255"/>
      </w:pPr>
      <w:rPr>
        <w:rFonts w:ascii="微軟正黑體" w:eastAsia="微軟正黑體" w:hAnsi="微軟正黑體" w:cs="微軟正黑體" w:hint="eastAsia"/>
        <w:color w:val="202429"/>
        <w:w w:val="100"/>
        <w:sz w:val="24"/>
        <w:szCs w:val="24"/>
      </w:rPr>
    </w:lvl>
    <w:lvl w:ilvl="1" w:tplc="AD1213FA">
      <w:numFmt w:val="bullet"/>
      <w:lvlText w:val="•"/>
      <w:lvlJc w:val="left"/>
      <w:pPr>
        <w:ind w:left="2437" w:hanging="255"/>
      </w:pPr>
    </w:lvl>
    <w:lvl w:ilvl="2" w:tplc="C4FEED02">
      <w:numFmt w:val="bullet"/>
      <w:lvlText w:val="•"/>
      <w:lvlJc w:val="left"/>
      <w:pPr>
        <w:ind w:left="3795" w:hanging="255"/>
      </w:pPr>
    </w:lvl>
    <w:lvl w:ilvl="3" w:tplc="E35CE7A0">
      <w:numFmt w:val="bullet"/>
      <w:lvlText w:val="•"/>
      <w:lvlJc w:val="left"/>
      <w:pPr>
        <w:ind w:left="5153" w:hanging="255"/>
      </w:pPr>
    </w:lvl>
    <w:lvl w:ilvl="4" w:tplc="8CD6895A">
      <w:numFmt w:val="bullet"/>
      <w:lvlText w:val="•"/>
      <w:lvlJc w:val="left"/>
      <w:pPr>
        <w:ind w:left="6511" w:hanging="255"/>
      </w:pPr>
    </w:lvl>
    <w:lvl w:ilvl="5" w:tplc="BD46DE62">
      <w:numFmt w:val="bullet"/>
      <w:lvlText w:val="•"/>
      <w:lvlJc w:val="left"/>
      <w:pPr>
        <w:ind w:left="7868" w:hanging="255"/>
      </w:pPr>
    </w:lvl>
    <w:lvl w:ilvl="6" w:tplc="01E045F4">
      <w:numFmt w:val="bullet"/>
      <w:lvlText w:val="•"/>
      <w:lvlJc w:val="left"/>
      <w:pPr>
        <w:ind w:left="9226" w:hanging="255"/>
      </w:pPr>
    </w:lvl>
    <w:lvl w:ilvl="7" w:tplc="F10601D2">
      <w:numFmt w:val="bullet"/>
      <w:lvlText w:val="•"/>
      <w:lvlJc w:val="left"/>
      <w:pPr>
        <w:ind w:left="10584" w:hanging="255"/>
      </w:pPr>
    </w:lvl>
    <w:lvl w:ilvl="8" w:tplc="55D0A622">
      <w:numFmt w:val="bullet"/>
      <w:lvlText w:val="•"/>
      <w:lvlJc w:val="left"/>
      <w:pPr>
        <w:ind w:left="11942" w:hanging="255"/>
      </w:pPr>
    </w:lvl>
  </w:abstractNum>
  <w:abstractNum w:abstractNumId="1" w15:restartNumberingAfterBreak="0">
    <w:nsid w:val="04EF00EA"/>
    <w:multiLevelType w:val="multilevel"/>
    <w:tmpl w:val="762E2FE8"/>
    <w:lvl w:ilvl="0">
      <w:start w:val="1"/>
      <w:numFmt w:val="taiwaneseCountingThousand"/>
      <w:lvlText w:val="%1、"/>
      <w:lvlJc w:val="left"/>
      <w:pPr>
        <w:ind w:left="960" w:hanging="9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067E38C2"/>
    <w:multiLevelType w:val="hybridMultilevel"/>
    <w:tmpl w:val="50E4D400"/>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8090503"/>
    <w:multiLevelType w:val="hybridMultilevel"/>
    <w:tmpl w:val="D4369C38"/>
    <w:lvl w:ilvl="0" w:tplc="04090015">
      <w:start w:val="1"/>
      <w:numFmt w:val="taiwaneseCountingThousand"/>
      <w:lvlText w:val="%1、"/>
      <w:lvlJc w:val="left"/>
      <w:pPr>
        <w:ind w:left="763" w:hanging="480"/>
      </w:pPr>
    </w:lvl>
    <w:lvl w:ilvl="1" w:tplc="04090019" w:tentative="1">
      <w:start w:val="1"/>
      <w:numFmt w:val="ideographTraditional"/>
      <w:lvlText w:val="%2、"/>
      <w:lvlJc w:val="left"/>
      <w:pPr>
        <w:ind w:left="1243" w:hanging="480"/>
      </w:pPr>
    </w:lvl>
    <w:lvl w:ilvl="2" w:tplc="0409001B" w:tentative="1">
      <w:start w:val="1"/>
      <w:numFmt w:val="lowerRoman"/>
      <w:lvlText w:val="%3."/>
      <w:lvlJc w:val="right"/>
      <w:pPr>
        <w:ind w:left="1723" w:hanging="480"/>
      </w:pPr>
    </w:lvl>
    <w:lvl w:ilvl="3" w:tplc="0409000F" w:tentative="1">
      <w:start w:val="1"/>
      <w:numFmt w:val="decimal"/>
      <w:lvlText w:val="%4."/>
      <w:lvlJc w:val="left"/>
      <w:pPr>
        <w:ind w:left="2203" w:hanging="480"/>
      </w:pPr>
    </w:lvl>
    <w:lvl w:ilvl="4" w:tplc="04090019" w:tentative="1">
      <w:start w:val="1"/>
      <w:numFmt w:val="ideographTraditional"/>
      <w:lvlText w:val="%5、"/>
      <w:lvlJc w:val="left"/>
      <w:pPr>
        <w:ind w:left="2683" w:hanging="480"/>
      </w:pPr>
    </w:lvl>
    <w:lvl w:ilvl="5" w:tplc="0409001B" w:tentative="1">
      <w:start w:val="1"/>
      <w:numFmt w:val="lowerRoman"/>
      <w:lvlText w:val="%6."/>
      <w:lvlJc w:val="right"/>
      <w:pPr>
        <w:ind w:left="3163" w:hanging="480"/>
      </w:pPr>
    </w:lvl>
    <w:lvl w:ilvl="6" w:tplc="0409000F" w:tentative="1">
      <w:start w:val="1"/>
      <w:numFmt w:val="decimal"/>
      <w:lvlText w:val="%7."/>
      <w:lvlJc w:val="left"/>
      <w:pPr>
        <w:ind w:left="3643" w:hanging="480"/>
      </w:pPr>
    </w:lvl>
    <w:lvl w:ilvl="7" w:tplc="04090019" w:tentative="1">
      <w:start w:val="1"/>
      <w:numFmt w:val="ideographTraditional"/>
      <w:lvlText w:val="%8、"/>
      <w:lvlJc w:val="left"/>
      <w:pPr>
        <w:ind w:left="4123" w:hanging="480"/>
      </w:pPr>
    </w:lvl>
    <w:lvl w:ilvl="8" w:tplc="0409001B" w:tentative="1">
      <w:start w:val="1"/>
      <w:numFmt w:val="lowerRoman"/>
      <w:lvlText w:val="%9."/>
      <w:lvlJc w:val="right"/>
      <w:pPr>
        <w:ind w:left="4603" w:hanging="480"/>
      </w:pPr>
    </w:lvl>
  </w:abstractNum>
  <w:abstractNum w:abstractNumId="4" w15:restartNumberingAfterBreak="0">
    <w:nsid w:val="0A4D4C3A"/>
    <w:multiLevelType w:val="multilevel"/>
    <w:tmpl w:val="34388ECA"/>
    <w:lvl w:ilvl="0">
      <w:start w:val="1"/>
      <w:numFmt w:val="taiwaneseCountingThousand"/>
      <w:lvlText w:val="%1、"/>
      <w:lvlJc w:val="left"/>
      <w:pPr>
        <w:ind w:left="960" w:hanging="9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177A5C29"/>
    <w:multiLevelType w:val="multilevel"/>
    <w:tmpl w:val="9F04C810"/>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15:restartNumberingAfterBreak="0">
    <w:nsid w:val="22CB0A4D"/>
    <w:multiLevelType w:val="hybridMultilevel"/>
    <w:tmpl w:val="95A683D8"/>
    <w:lvl w:ilvl="0" w:tplc="651680CC">
      <w:start w:val="1"/>
      <w:numFmt w:val="taiwaneseCountingThousand"/>
      <w:lvlText w:val="%1、"/>
      <w:lvlJc w:val="left"/>
      <w:pPr>
        <w:ind w:left="2564" w:hanging="720"/>
      </w:pPr>
      <w:rPr>
        <w:rFonts w:hint="default"/>
      </w:rPr>
    </w:lvl>
    <w:lvl w:ilvl="1" w:tplc="04090019" w:tentative="1">
      <w:start w:val="1"/>
      <w:numFmt w:val="ideographTraditional"/>
      <w:lvlText w:val="%2、"/>
      <w:lvlJc w:val="left"/>
      <w:pPr>
        <w:ind w:left="2804" w:hanging="480"/>
      </w:pPr>
    </w:lvl>
    <w:lvl w:ilvl="2" w:tplc="0409001B" w:tentative="1">
      <w:start w:val="1"/>
      <w:numFmt w:val="lowerRoman"/>
      <w:lvlText w:val="%3."/>
      <w:lvlJc w:val="right"/>
      <w:pPr>
        <w:ind w:left="3284" w:hanging="480"/>
      </w:pPr>
    </w:lvl>
    <w:lvl w:ilvl="3" w:tplc="0409000F" w:tentative="1">
      <w:start w:val="1"/>
      <w:numFmt w:val="decimal"/>
      <w:lvlText w:val="%4."/>
      <w:lvlJc w:val="left"/>
      <w:pPr>
        <w:ind w:left="3764" w:hanging="480"/>
      </w:pPr>
    </w:lvl>
    <w:lvl w:ilvl="4" w:tplc="04090019" w:tentative="1">
      <w:start w:val="1"/>
      <w:numFmt w:val="ideographTraditional"/>
      <w:lvlText w:val="%5、"/>
      <w:lvlJc w:val="left"/>
      <w:pPr>
        <w:ind w:left="4244" w:hanging="480"/>
      </w:pPr>
    </w:lvl>
    <w:lvl w:ilvl="5" w:tplc="0409001B" w:tentative="1">
      <w:start w:val="1"/>
      <w:numFmt w:val="lowerRoman"/>
      <w:lvlText w:val="%6."/>
      <w:lvlJc w:val="right"/>
      <w:pPr>
        <w:ind w:left="4724" w:hanging="480"/>
      </w:pPr>
    </w:lvl>
    <w:lvl w:ilvl="6" w:tplc="0409000F" w:tentative="1">
      <w:start w:val="1"/>
      <w:numFmt w:val="decimal"/>
      <w:lvlText w:val="%7."/>
      <w:lvlJc w:val="left"/>
      <w:pPr>
        <w:ind w:left="5204" w:hanging="480"/>
      </w:pPr>
    </w:lvl>
    <w:lvl w:ilvl="7" w:tplc="04090019" w:tentative="1">
      <w:start w:val="1"/>
      <w:numFmt w:val="ideographTraditional"/>
      <w:lvlText w:val="%8、"/>
      <w:lvlJc w:val="left"/>
      <w:pPr>
        <w:ind w:left="5684" w:hanging="480"/>
      </w:pPr>
    </w:lvl>
    <w:lvl w:ilvl="8" w:tplc="0409001B" w:tentative="1">
      <w:start w:val="1"/>
      <w:numFmt w:val="lowerRoman"/>
      <w:lvlText w:val="%9."/>
      <w:lvlJc w:val="right"/>
      <w:pPr>
        <w:ind w:left="6164" w:hanging="480"/>
      </w:pPr>
    </w:lvl>
  </w:abstractNum>
  <w:abstractNum w:abstractNumId="7" w15:restartNumberingAfterBreak="0">
    <w:nsid w:val="22D86257"/>
    <w:multiLevelType w:val="multilevel"/>
    <w:tmpl w:val="BFAA5B46"/>
    <w:lvl w:ilvl="0">
      <w:start w:val="1"/>
      <w:numFmt w:val="taiwaneseCountingThousand"/>
      <w:suff w:val="nothing"/>
      <w:lvlText w:val="%1、"/>
      <w:lvlJc w:val="left"/>
      <w:pPr>
        <w:ind w:left="676" w:hanging="563"/>
      </w:pPr>
    </w:lvl>
    <w:lvl w:ilvl="1">
      <w:start w:val="1"/>
      <w:numFmt w:val="ideographTraditional"/>
      <w:lvlText w:val="%2、"/>
      <w:lvlJc w:val="left"/>
      <w:pPr>
        <w:ind w:left="1156" w:hanging="480"/>
      </w:pPr>
    </w:lvl>
    <w:lvl w:ilvl="2">
      <w:start w:val="1"/>
      <w:numFmt w:val="lowerRoman"/>
      <w:lvlText w:val="%3."/>
      <w:lvlJc w:val="right"/>
      <w:pPr>
        <w:ind w:left="1636" w:hanging="480"/>
      </w:pPr>
    </w:lvl>
    <w:lvl w:ilvl="3">
      <w:start w:val="1"/>
      <w:numFmt w:val="decimal"/>
      <w:lvlText w:val="%4."/>
      <w:lvlJc w:val="left"/>
      <w:pPr>
        <w:ind w:left="2116" w:hanging="480"/>
      </w:pPr>
    </w:lvl>
    <w:lvl w:ilvl="4">
      <w:start w:val="1"/>
      <w:numFmt w:val="ideographTraditional"/>
      <w:lvlText w:val="%5、"/>
      <w:lvlJc w:val="left"/>
      <w:pPr>
        <w:ind w:left="2596" w:hanging="480"/>
      </w:pPr>
    </w:lvl>
    <w:lvl w:ilvl="5">
      <w:start w:val="1"/>
      <w:numFmt w:val="lowerRoman"/>
      <w:lvlText w:val="%6."/>
      <w:lvlJc w:val="right"/>
      <w:pPr>
        <w:ind w:left="3076" w:hanging="480"/>
      </w:pPr>
    </w:lvl>
    <w:lvl w:ilvl="6">
      <w:start w:val="1"/>
      <w:numFmt w:val="decimal"/>
      <w:lvlText w:val="%7."/>
      <w:lvlJc w:val="left"/>
      <w:pPr>
        <w:ind w:left="3556" w:hanging="480"/>
      </w:pPr>
    </w:lvl>
    <w:lvl w:ilvl="7">
      <w:start w:val="1"/>
      <w:numFmt w:val="ideographTraditional"/>
      <w:lvlText w:val="%8、"/>
      <w:lvlJc w:val="left"/>
      <w:pPr>
        <w:ind w:left="4036" w:hanging="480"/>
      </w:pPr>
    </w:lvl>
    <w:lvl w:ilvl="8">
      <w:start w:val="1"/>
      <w:numFmt w:val="lowerRoman"/>
      <w:lvlText w:val="%9."/>
      <w:lvlJc w:val="right"/>
      <w:pPr>
        <w:ind w:left="4516" w:hanging="480"/>
      </w:pPr>
    </w:lvl>
  </w:abstractNum>
  <w:abstractNum w:abstractNumId="8" w15:restartNumberingAfterBreak="0">
    <w:nsid w:val="23203FCE"/>
    <w:multiLevelType w:val="hybridMultilevel"/>
    <w:tmpl w:val="FEB278A6"/>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9" w15:restartNumberingAfterBreak="0">
    <w:nsid w:val="27993F9A"/>
    <w:multiLevelType w:val="multilevel"/>
    <w:tmpl w:val="8FB204F8"/>
    <w:lvl w:ilvl="0">
      <w:start w:val="1"/>
      <w:numFmt w:val="taiwaneseCountingThousand"/>
      <w:lvlText w:val="(%1)"/>
      <w:lvlJc w:val="left"/>
      <w:pPr>
        <w:ind w:left="1305" w:hanging="720"/>
      </w:pPr>
      <w:rPr>
        <w:rFonts w:hint="default"/>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0" w15:restartNumberingAfterBreak="0">
    <w:nsid w:val="283D6274"/>
    <w:multiLevelType w:val="multilevel"/>
    <w:tmpl w:val="AF12DBA6"/>
    <w:lvl w:ilvl="0">
      <w:start w:val="1"/>
      <w:numFmt w:val="taiwaneseCountingThousand"/>
      <w:lvlText w:val="%1、"/>
      <w:lvlJc w:val="left"/>
      <w:pPr>
        <w:ind w:left="1305"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15:restartNumberingAfterBreak="0">
    <w:nsid w:val="2B6F7B98"/>
    <w:multiLevelType w:val="multilevel"/>
    <w:tmpl w:val="6DD2A86A"/>
    <w:lvl w:ilvl="0">
      <w:start w:val="1"/>
      <w:numFmt w:val="taiwaneseCountingThousand"/>
      <w:lvlText w:val="%1、"/>
      <w:lvlJc w:val="left"/>
      <w:pPr>
        <w:ind w:left="1003" w:hanging="720"/>
      </w:pPr>
    </w:lvl>
    <w:lvl w:ilvl="1">
      <w:start w:val="1"/>
      <w:numFmt w:val="ideographTraditional"/>
      <w:lvlText w:val="%2、"/>
      <w:lvlJc w:val="left"/>
      <w:pPr>
        <w:ind w:left="1243" w:hanging="480"/>
      </w:pPr>
    </w:lvl>
    <w:lvl w:ilvl="2">
      <w:start w:val="1"/>
      <w:numFmt w:val="lowerRoman"/>
      <w:lvlText w:val="%3."/>
      <w:lvlJc w:val="right"/>
      <w:pPr>
        <w:ind w:left="1723" w:hanging="480"/>
      </w:pPr>
    </w:lvl>
    <w:lvl w:ilvl="3">
      <w:start w:val="1"/>
      <w:numFmt w:val="decimal"/>
      <w:lvlText w:val="%4."/>
      <w:lvlJc w:val="left"/>
      <w:pPr>
        <w:ind w:left="2203" w:hanging="480"/>
      </w:pPr>
    </w:lvl>
    <w:lvl w:ilvl="4">
      <w:start w:val="1"/>
      <w:numFmt w:val="ideographTraditional"/>
      <w:lvlText w:val="%5、"/>
      <w:lvlJc w:val="left"/>
      <w:pPr>
        <w:ind w:left="2683" w:hanging="480"/>
      </w:pPr>
    </w:lvl>
    <w:lvl w:ilvl="5">
      <w:start w:val="1"/>
      <w:numFmt w:val="lowerRoman"/>
      <w:lvlText w:val="%6."/>
      <w:lvlJc w:val="right"/>
      <w:pPr>
        <w:ind w:left="3163" w:hanging="480"/>
      </w:pPr>
    </w:lvl>
    <w:lvl w:ilvl="6">
      <w:start w:val="1"/>
      <w:numFmt w:val="decimal"/>
      <w:lvlText w:val="%7."/>
      <w:lvlJc w:val="left"/>
      <w:pPr>
        <w:ind w:left="3643" w:hanging="480"/>
      </w:pPr>
    </w:lvl>
    <w:lvl w:ilvl="7">
      <w:start w:val="1"/>
      <w:numFmt w:val="ideographTraditional"/>
      <w:lvlText w:val="%8、"/>
      <w:lvlJc w:val="left"/>
      <w:pPr>
        <w:ind w:left="4123" w:hanging="480"/>
      </w:pPr>
    </w:lvl>
    <w:lvl w:ilvl="8">
      <w:start w:val="1"/>
      <w:numFmt w:val="lowerRoman"/>
      <w:lvlText w:val="%9."/>
      <w:lvlJc w:val="right"/>
      <w:pPr>
        <w:ind w:left="4603" w:hanging="480"/>
      </w:pPr>
    </w:lvl>
  </w:abstractNum>
  <w:abstractNum w:abstractNumId="12" w15:restartNumberingAfterBreak="0">
    <w:nsid w:val="309042F5"/>
    <w:multiLevelType w:val="hybridMultilevel"/>
    <w:tmpl w:val="C46AAA56"/>
    <w:lvl w:ilvl="0" w:tplc="04090015">
      <w:start w:val="1"/>
      <w:numFmt w:val="taiwaneseCountingThousand"/>
      <w:lvlText w:val="%1、"/>
      <w:lvlJc w:val="left"/>
      <w:pPr>
        <w:ind w:left="763" w:hanging="480"/>
      </w:pPr>
    </w:lvl>
    <w:lvl w:ilvl="1" w:tplc="04090019" w:tentative="1">
      <w:start w:val="1"/>
      <w:numFmt w:val="ideographTraditional"/>
      <w:lvlText w:val="%2、"/>
      <w:lvlJc w:val="left"/>
      <w:pPr>
        <w:ind w:left="1243" w:hanging="480"/>
      </w:pPr>
    </w:lvl>
    <w:lvl w:ilvl="2" w:tplc="0409001B" w:tentative="1">
      <w:start w:val="1"/>
      <w:numFmt w:val="lowerRoman"/>
      <w:lvlText w:val="%3."/>
      <w:lvlJc w:val="right"/>
      <w:pPr>
        <w:ind w:left="1723" w:hanging="480"/>
      </w:pPr>
    </w:lvl>
    <w:lvl w:ilvl="3" w:tplc="0409000F" w:tentative="1">
      <w:start w:val="1"/>
      <w:numFmt w:val="decimal"/>
      <w:lvlText w:val="%4."/>
      <w:lvlJc w:val="left"/>
      <w:pPr>
        <w:ind w:left="2203" w:hanging="480"/>
      </w:pPr>
    </w:lvl>
    <w:lvl w:ilvl="4" w:tplc="04090019" w:tentative="1">
      <w:start w:val="1"/>
      <w:numFmt w:val="ideographTraditional"/>
      <w:lvlText w:val="%5、"/>
      <w:lvlJc w:val="left"/>
      <w:pPr>
        <w:ind w:left="2683" w:hanging="480"/>
      </w:pPr>
    </w:lvl>
    <w:lvl w:ilvl="5" w:tplc="0409001B" w:tentative="1">
      <w:start w:val="1"/>
      <w:numFmt w:val="lowerRoman"/>
      <w:lvlText w:val="%6."/>
      <w:lvlJc w:val="right"/>
      <w:pPr>
        <w:ind w:left="3163" w:hanging="480"/>
      </w:pPr>
    </w:lvl>
    <w:lvl w:ilvl="6" w:tplc="0409000F" w:tentative="1">
      <w:start w:val="1"/>
      <w:numFmt w:val="decimal"/>
      <w:lvlText w:val="%7."/>
      <w:lvlJc w:val="left"/>
      <w:pPr>
        <w:ind w:left="3643" w:hanging="480"/>
      </w:pPr>
    </w:lvl>
    <w:lvl w:ilvl="7" w:tplc="04090019" w:tentative="1">
      <w:start w:val="1"/>
      <w:numFmt w:val="ideographTraditional"/>
      <w:lvlText w:val="%8、"/>
      <w:lvlJc w:val="left"/>
      <w:pPr>
        <w:ind w:left="4123" w:hanging="480"/>
      </w:pPr>
    </w:lvl>
    <w:lvl w:ilvl="8" w:tplc="0409001B" w:tentative="1">
      <w:start w:val="1"/>
      <w:numFmt w:val="lowerRoman"/>
      <w:lvlText w:val="%9."/>
      <w:lvlJc w:val="right"/>
      <w:pPr>
        <w:ind w:left="4603" w:hanging="480"/>
      </w:pPr>
    </w:lvl>
  </w:abstractNum>
  <w:abstractNum w:abstractNumId="13" w15:restartNumberingAfterBreak="0">
    <w:nsid w:val="33D946C9"/>
    <w:multiLevelType w:val="multilevel"/>
    <w:tmpl w:val="BA3C0AC0"/>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4" w15:restartNumberingAfterBreak="0">
    <w:nsid w:val="35955696"/>
    <w:multiLevelType w:val="hybridMultilevel"/>
    <w:tmpl w:val="01CAE8B4"/>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5" w15:restartNumberingAfterBreak="0">
    <w:nsid w:val="38D6289C"/>
    <w:multiLevelType w:val="hybridMultilevel"/>
    <w:tmpl w:val="6082B47A"/>
    <w:lvl w:ilvl="0" w:tplc="04090015">
      <w:start w:val="1"/>
      <w:numFmt w:val="taiwaneseCountingThousand"/>
      <w:lvlText w:val="%1、"/>
      <w:lvlJc w:val="left"/>
      <w:pPr>
        <w:ind w:left="1200" w:hanging="480"/>
      </w:p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6" w15:restartNumberingAfterBreak="0">
    <w:nsid w:val="3E1E4D74"/>
    <w:multiLevelType w:val="hybridMultilevel"/>
    <w:tmpl w:val="4B72A5BE"/>
    <w:lvl w:ilvl="0" w:tplc="04090015">
      <w:start w:val="1"/>
      <w:numFmt w:val="taiwaneseCountingThousand"/>
      <w:lvlText w:val="%1、"/>
      <w:lvlJc w:val="left"/>
      <w:pPr>
        <w:ind w:left="2564"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445F424C"/>
    <w:multiLevelType w:val="hybridMultilevel"/>
    <w:tmpl w:val="1DE8B086"/>
    <w:lvl w:ilvl="0" w:tplc="651680CC">
      <w:start w:val="1"/>
      <w:numFmt w:val="taiwaneseCountingThousand"/>
      <w:lvlText w:val="%1、"/>
      <w:lvlJc w:val="left"/>
      <w:pPr>
        <w:ind w:left="2564"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4553544C"/>
    <w:multiLevelType w:val="multilevel"/>
    <w:tmpl w:val="5FF225C8"/>
    <w:lvl w:ilvl="0">
      <w:start w:val="1"/>
      <w:numFmt w:val="taiwaneseCountingThousand"/>
      <w:lvlText w:val="%1、"/>
      <w:lvlJc w:val="left"/>
      <w:pPr>
        <w:ind w:left="1305" w:hanging="720"/>
      </w:pPr>
    </w:lvl>
    <w:lvl w:ilvl="1">
      <w:start w:val="1"/>
      <w:numFmt w:val="ideographTraditional"/>
      <w:lvlText w:val="%2、"/>
      <w:lvlJc w:val="left"/>
      <w:pPr>
        <w:ind w:left="1545" w:hanging="480"/>
      </w:pPr>
    </w:lvl>
    <w:lvl w:ilvl="2">
      <w:start w:val="1"/>
      <w:numFmt w:val="lowerRoman"/>
      <w:lvlText w:val="%3."/>
      <w:lvlJc w:val="right"/>
      <w:pPr>
        <w:ind w:left="2025" w:hanging="480"/>
      </w:pPr>
    </w:lvl>
    <w:lvl w:ilvl="3">
      <w:start w:val="1"/>
      <w:numFmt w:val="decimal"/>
      <w:lvlText w:val="%4."/>
      <w:lvlJc w:val="left"/>
      <w:pPr>
        <w:ind w:left="2505" w:hanging="480"/>
      </w:pPr>
    </w:lvl>
    <w:lvl w:ilvl="4">
      <w:start w:val="1"/>
      <w:numFmt w:val="ideographTraditional"/>
      <w:lvlText w:val="%5、"/>
      <w:lvlJc w:val="left"/>
      <w:pPr>
        <w:ind w:left="2985" w:hanging="480"/>
      </w:pPr>
    </w:lvl>
    <w:lvl w:ilvl="5">
      <w:start w:val="1"/>
      <w:numFmt w:val="lowerRoman"/>
      <w:lvlText w:val="%6."/>
      <w:lvlJc w:val="right"/>
      <w:pPr>
        <w:ind w:left="3465" w:hanging="480"/>
      </w:pPr>
    </w:lvl>
    <w:lvl w:ilvl="6">
      <w:start w:val="1"/>
      <w:numFmt w:val="decimal"/>
      <w:lvlText w:val="%7."/>
      <w:lvlJc w:val="left"/>
      <w:pPr>
        <w:ind w:left="3945" w:hanging="480"/>
      </w:pPr>
    </w:lvl>
    <w:lvl w:ilvl="7">
      <w:start w:val="1"/>
      <w:numFmt w:val="ideographTraditional"/>
      <w:lvlText w:val="%8、"/>
      <w:lvlJc w:val="left"/>
      <w:pPr>
        <w:ind w:left="4425" w:hanging="480"/>
      </w:pPr>
    </w:lvl>
    <w:lvl w:ilvl="8">
      <w:start w:val="1"/>
      <w:numFmt w:val="lowerRoman"/>
      <w:lvlText w:val="%9."/>
      <w:lvlJc w:val="right"/>
      <w:pPr>
        <w:ind w:left="4905" w:hanging="480"/>
      </w:pPr>
    </w:lvl>
  </w:abstractNum>
  <w:abstractNum w:abstractNumId="19" w15:restartNumberingAfterBreak="0">
    <w:nsid w:val="48F81DF8"/>
    <w:multiLevelType w:val="multilevel"/>
    <w:tmpl w:val="BBF2A72C"/>
    <w:lvl w:ilvl="0">
      <w:start w:val="1"/>
      <w:numFmt w:val="taiwaneseCountingThousand"/>
      <w:lvlText w:val="(%1)"/>
      <w:lvlJc w:val="left"/>
      <w:pPr>
        <w:ind w:left="720" w:hanging="720"/>
      </w:pPr>
      <w:rPr>
        <w:rFonts w:hint="default"/>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0" w15:restartNumberingAfterBreak="0">
    <w:nsid w:val="4ACF2118"/>
    <w:multiLevelType w:val="hybridMultilevel"/>
    <w:tmpl w:val="92E607B4"/>
    <w:lvl w:ilvl="0" w:tplc="E86AE94A">
      <w:start w:val="1"/>
      <w:numFmt w:val="decimal"/>
      <w:lvlText w:val="%1."/>
      <w:lvlJc w:val="left"/>
      <w:pPr>
        <w:ind w:left="1111" w:hanging="255"/>
      </w:pPr>
      <w:rPr>
        <w:rFonts w:ascii="微軟正黑體" w:eastAsia="微軟正黑體" w:hAnsi="微軟正黑體" w:cs="微軟正黑體" w:hint="eastAsia"/>
        <w:color w:val="202429"/>
        <w:spacing w:val="-1"/>
        <w:w w:val="100"/>
        <w:sz w:val="24"/>
        <w:szCs w:val="24"/>
      </w:rPr>
    </w:lvl>
    <w:lvl w:ilvl="1" w:tplc="66068776">
      <w:numFmt w:val="bullet"/>
      <w:lvlText w:val="•"/>
      <w:lvlJc w:val="left"/>
      <w:pPr>
        <w:ind w:left="2477" w:hanging="255"/>
      </w:pPr>
    </w:lvl>
    <w:lvl w:ilvl="2" w:tplc="545A7C7E">
      <w:numFmt w:val="bullet"/>
      <w:lvlText w:val="•"/>
      <w:lvlJc w:val="left"/>
      <w:pPr>
        <w:ind w:left="3835" w:hanging="255"/>
      </w:pPr>
    </w:lvl>
    <w:lvl w:ilvl="3" w:tplc="658E6A9C">
      <w:numFmt w:val="bullet"/>
      <w:lvlText w:val="•"/>
      <w:lvlJc w:val="left"/>
      <w:pPr>
        <w:ind w:left="5193" w:hanging="255"/>
      </w:pPr>
    </w:lvl>
    <w:lvl w:ilvl="4" w:tplc="4E42BEC0">
      <w:numFmt w:val="bullet"/>
      <w:lvlText w:val="•"/>
      <w:lvlJc w:val="left"/>
      <w:pPr>
        <w:ind w:left="6551" w:hanging="255"/>
      </w:pPr>
    </w:lvl>
    <w:lvl w:ilvl="5" w:tplc="65E478B0">
      <w:numFmt w:val="bullet"/>
      <w:lvlText w:val="•"/>
      <w:lvlJc w:val="left"/>
      <w:pPr>
        <w:ind w:left="7908" w:hanging="255"/>
      </w:pPr>
    </w:lvl>
    <w:lvl w:ilvl="6" w:tplc="923ECB3C">
      <w:numFmt w:val="bullet"/>
      <w:lvlText w:val="•"/>
      <w:lvlJc w:val="left"/>
      <w:pPr>
        <w:ind w:left="9266" w:hanging="255"/>
      </w:pPr>
    </w:lvl>
    <w:lvl w:ilvl="7" w:tplc="72E417D2">
      <w:numFmt w:val="bullet"/>
      <w:lvlText w:val="•"/>
      <w:lvlJc w:val="left"/>
      <w:pPr>
        <w:ind w:left="10624" w:hanging="255"/>
      </w:pPr>
    </w:lvl>
    <w:lvl w:ilvl="8" w:tplc="44FCFC60">
      <w:numFmt w:val="bullet"/>
      <w:lvlText w:val="•"/>
      <w:lvlJc w:val="left"/>
      <w:pPr>
        <w:ind w:left="11982" w:hanging="255"/>
      </w:pPr>
    </w:lvl>
  </w:abstractNum>
  <w:abstractNum w:abstractNumId="21" w15:restartNumberingAfterBreak="0">
    <w:nsid w:val="4B2101DA"/>
    <w:multiLevelType w:val="multilevel"/>
    <w:tmpl w:val="93C44444"/>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2" w15:restartNumberingAfterBreak="0">
    <w:nsid w:val="546E3A70"/>
    <w:multiLevelType w:val="multilevel"/>
    <w:tmpl w:val="60784E2E"/>
    <w:lvl w:ilvl="0">
      <w:start w:val="1"/>
      <w:numFmt w:val="taiwaneseCountingThousand"/>
      <w:suff w:val="nothing"/>
      <w:lvlText w:val="(%1)"/>
      <w:lvlJc w:val="left"/>
      <w:pPr>
        <w:ind w:left="1305"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3" w15:restartNumberingAfterBreak="0">
    <w:nsid w:val="57581B74"/>
    <w:multiLevelType w:val="multilevel"/>
    <w:tmpl w:val="E9C4B846"/>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4" w15:restartNumberingAfterBreak="0">
    <w:nsid w:val="59625904"/>
    <w:multiLevelType w:val="hybridMultilevel"/>
    <w:tmpl w:val="332208DE"/>
    <w:lvl w:ilvl="0" w:tplc="04090015">
      <w:start w:val="1"/>
      <w:numFmt w:val="taiwaneseCountingThousand"/>
      <w:lvlText w:val="%1、"/>
      <w:lvlJc w:val="left"/>
      <w:pPr>
        <w:ind w:left="763" w:hanging="480"/>
      </w:pPr>
    </w:lvl>
    <w:lvl w:ilvl="1" w:tplc="9D4E3DB8">
      <w:start w:val="1"/>
      <w:numFmt w:val="taiwaneseCountingThousand"/>
      <w:lvlText w:val="(%2)"/>
      <w:lvlJc w:val="left"/>
      <w:pPr>
        <w:ind w:left="1153" w:hanging="390"/>
      </w:pPr>
      <w:rPr>
        <w:rFonts w:hint="default"/>
      </w:rPr>
    </w:lvl>
    <w:lvl w:ilvl="2" w:tplc="0409001B" w:tentative="1">
      <w:start w:val="1"/>
      <w:numFmt w:val="lowerRoman"/>
      <w:lvlText w:val="%3."/>
      <w:lvlJc w:val="right"/>
      <w:pPr>
        <w:ind w:left="1723" w:hanging="480"/>
      </w:pPr>
    </w:lvl>
    <w:lvl w:ilvl="3" w:tplc="0409000F" w:tentative="1">
      <w:start w:val="1"/>
      <w:numFmt w:val="decimal"/>
      <w:lvlText w:val="%4."/>
      <w:lvlJc w:val="left"/>
      <w:pPr>
        <w:ind w:left="2203" w:hanging="480"/>
      </w:pPr>
    </w:lvl>
    <w:lvl w:ilvl="4" w:tplc="04090019" w:tentative="1">
      <w:start w:val="1"/>
      <w:numFmt w:val="ideographTraditional"/>
      <w:lvlText w:val="%5、"/>
      <w:lvlJc w:val="left"/>
      <w:pPr>
        <w:ind w:left="2683" w:hanging="480"/>
      </w:pPr>
    </w:lvl>
    <w:lvl w:ilvl="5" w:tplc="0409001B" w:tentative="1">
      <w:start w:val="1"/>
      <w:numFmt w:val="lowerRoman"/>
      <w:lvlText w:val="%6."/>
      <w:lvlJc w:val="right"/>
      <w:pPr>
        <w:ind w:left="3163" w:hanging="480"/>
      </w:pPr>
    </w:lvl>
    <w:lvl w:ilvl="6" w:tplc="0409000F" w:tentative="1">
      <w:start w:val="1"/>
      <w:numFmt w:val="decimal"/>
      <w:lvlText w:val="%7."/>
      <w:lvlJc w:val="left"/>
      <w:pPr>
        <w:ind w:left="3643" w:hanging="480"/>
      </w:pPr>
    </w:lvl>
    <w:lvl w:ilvl="7" w:tplc="04090019" w:tentative="1">
      <w:start w:val="1"/>
      <w:numFmt w:val="ideographTraditional"/>
      <w:lvlText w:val="%8、"/>
      <w:lvlJc w:val="left"/>
      <w:pPr>
        <w:ind w:left="4123" w:hanging="480"/>
      </w:pPr>
    </w:lvl>
    <w:lvl w:ilvl="8" w:tplc="0409001B" w:tentative="1">
      <w:start w:val="1"/>
      <w:numFmt w:val="lowerRoman"/>
      <w:lvlText w:val="%9."/>
      <w:lvlJc w:val="right"/>
      <w:pPr>
        <w:ind w:left="4603" w:hanging="480"/>
      </w:pPr>
    </w:lvl>
  </w:abstractNum>
  <w:abstractNum w:abstractNumId="25" w15:restartNumberingAfterBreak="0">
    <w:nsid w:val="5CF8608E"/>
    <w:multiLevelType w:val="hybridMultilevel"/>
    <w:tmpl w:val="BBDC6D7A"/>
    <w:lvl w:ilvl="0" w:tplc="F09E8264">
      <w:start w:val="1"/>
      <w:numFmt w:val="taiwaneseCountingThousand"/>
      <w:lvlText w:val="%1、"/>
      <w:lvlJc w:val="left"/>
      <w:pPr>
        <w:ind w:left="1003" w:hanging="720"/>
      </w:pPr>
      <w:rPr>
        <w:rFonts w:hint="default"/>
      </w:rPr>
    </w:lvl>
    <w:lvl w:ilvl="1" w:tplc="04090019" w:tentative="1">
      <w:start w:val="1"/>
      <w:numFmt w:val="ideographTraditional"/>
      <w:lvlText w:val="%2、"/>
      <w:lvlJc w:val="left"/>
      <w:pPr>
        <w:ind w:left="1243" w:hanging="480"/>
      </w:pPr>
    </w:lvl>
    <w:lvl w:ilvl="2" w:tplc="0409001B" w:tentative="1">
      <w:start w:val="1"/>
      <w:numFmt w:val="lowerRoman"/>
      <w:lvlText w:val="%3."/>
      <w:lvlJc w:val="right"/>
      <w:pPr>
        <w:ind w:left="1723" w:hanging="480"/>
      </w:pPr>
    </w:lvl>
    <w:lvl w:ilvl="3" w:tplc="0409000F" w:tentative="1">
      <w:start w:val="1"/>
      <w:numFmt w:val="decimal"/>
      <w:lvlText w:val="%4."/>
      <w:lvlJc w:val="left"/>
      <w:pPr>
        <w:ind w:left="2203" w:hanging="480"/>
      </w:pPr>
    </w:lvl>
    <w:lvl w:ilvl="4" w:tplc="04090019" w:tentative="1">
      <w:start w:val="1"/>
      <w:numFmt w:val="ideographTraditional"/>
      <w:lvlText w:val="%5、"/>
      <w:lvlJc w:val="left"/>
      <w:pPr>
        <w:ind w:left="2683" w:hanging="480"/>
      </w:pPr>
    </w:lvl>
    <w:lvl w:ilvl="5" w:tplc="0409001B" w:tentative="1">
      <w:start w:val="1"/>
      <w:numFmt w:val="lowerRoman"/>
      <w:lvlText w:val="%6."/>
      <w:lvlJc w:val="right"/>
      <w:pPr>
        <w:ind w:left="3163" w:hanging="480"/>
      </w:pPr>
    </w:lvl>
    <w:lvl w:ilvl="6" w:tplc="0409000F" w:tentative="1">
      <w:start w:val="1"/>
      <w:numFmt w:val="decimal"/>
      <w:lvlText w:val="%7."/>
      <w:lvlJc w:val="left"/>
      <w:pPr>
        <w:ind w:left="3643" w:hanging="480"/>
      </w:pPr>
    </w:lvl>
    <w:lvl w:ilvl="7" w:tplc="04090019" w:tentative="1">
      <w:start w:val="1"/>
      <w:numFmt w:val="ideographTraditional"/>
      <w:lvlText w:val="%8、"/>
      <w:lvlJc w:val="left"/>
      <w:pPr>
        <w:ind w:left="4123" w:hanging="480"/>
      </w:pPr>
    </w:lvl>
    <w:lvl w:ilvl="8" w:tplc="0409001B" w:tentative="1">
      <w:start w:val="1"/>
      <w:numFmt w:val="lowerRoman"/>
      <w:lvlText w:val="%9."/>
      <w:lvlJc w:val="right"/>
      <w:pPr>
        <w:ind w:left="4603" w:hanging="480"/>
      </w:pPr>
    </w:lvl>
  </w:abstractNum>
  <w:abstractNum w:abstractNumId="26" w15:restartNumberingAfterBreak="0">
    <w:nsid w:val="5E925238"/>
    <w:multiLevelType w:val="hybridMultilevel"/>
    <w:tmpl w:val="1012C68A"/>
    <w:lvl w:ilvl="0" w:tplc="0409000F">
      <w:start w:val="1"/>
      <w:numFmt w:val="decimal"/>
      <w:lvlText w:val="%1."/>
      <w:lvlJc w:val="left"/>
      <w:pPr>
        <w:ind w:left="480" w:hanging="480"/>
      </w:pPr>
    </w:lvl>
    <w:lvl w:ilvl="1" w:tplc="D6F879DE">
      <w:start w:val="1"/>
      <w:numFmt w:val="decimal"/>
      <w:lvlText w:val="(%2)"/>
      <w:lvlJc w:val="left"/>
      <w:pPr>
        <w:ind w:left="960" w:hanging="480"/>
      </w:pPr>
      <w:rPr>
        <w:rFonts w:ascii="微軟正黑體" w:eastAsia="微軟正黑體" w:hAnsi="微軟正黑體" w:cs="微軟正黑體" w:hint="eastAsia"/>
        <w:color w:val="202429"/>
        <w:w w:val="100"/>
        <w:sz w:val="24"/>
        <w:szCs w:val="24"/>
      </w:r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68C52C96"/>
    <w:multiLevelType w:val="multilevel"/>
    <w:tmpl w:val="60784E2E"/>
    <w:lvl w:ilvl="0">
      <w:start w:val="1"/>
      <w:numFmt w:val="taiwaneseCountingThousand"/>
      <w:suff w:val="nothing"/>
      <w:lvlText w:val="(%1)"/>
      <w:lvlJc w:val="left"/>
      <w:pPr>
        <w:ind w:left="1305"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8" w15:restartNumberingAfterBreak="0">
    <w:nsid w:val="6949536F"/>
    <w:multiLevelType w:val="multilevel"/>
    <w:tmpl w:val="1128AC7C"/>
    <w:lvl w:ilvl="0">
      <w:start w:val="1"/>
      <w:numFmt w:val="taiwaneseCountingThousand"/>
      <w:suff w:val="nothing"/>
      <w:lvlText w:val="%1、"/>
      <w:lvlJc w:val="left"/>
      <w:pPr>
        <w:ind w:left="960" w:hanging="960"/>
      </w:pPr>
    </w:lvl>
    <w:lvl w:ilvl="1">
      <w:start w:val="1"/>
      <w:numFmt w:val="ideographTraditional"/>
      <w:lvlText w:val="%2、"/>
      <w:lvlJc w:val="left"/>
      <w:pPr>
        <w:ind w:left="1156" w:hanging="480"/>
      </w:pPr>
    </w:lvl>
    <w:lvl w:ilvl="2">
      <w:start w:val="1"/>
      <w:numFmt w:val="lowerRoman"/>
      <w:lvlText w:val="%3."/>
      <w:lvlJc w:val="right"/>
      <w:pPr>
        <w:ind w:left="1636" w:hanging="480"/>
      </w:pPr>
    </w:lvl>
    <w:lvl w:ilvl="3">
      <w:start w:val="1"/>
      <w:numFmt w:val="decimal"/>
      <w:lvlText w:val="%4."/>
      <w:lvlJc w:val="left"/>
      <w:pPr>
        <w:ind w:left="2116" w:hanging="480"/>
      </w:pPr>
    </w:lvl>
    <w:lvl w:ilvl="4">
      <w:start w:val="1"/>
      <w:numFmt w:val="ideographTraditional"/>
      <w:lvlText w:val="%5、"/>
      <w:lvlJc w:val="left"/>
      <w:pPr>
        <w:ind w:left="2596" w:hanging="480"/>
      </w:pPr>
    </w:lvl>
    <w:lvl w:ilvl="5">
      <w:start w:val="1"/>
      <w:numFmt w:val="lowerRoman"/>
      <w:lvlText w:val="%6."/>
      <w:lvlJc w:val="right"/>
      <w:pPr>
        <w:ind w:left="3076" w:hanging="480"/>
      </w:pPr>
    </w:lvl>
    <w:lvl w:ilvl="6">
      <w:start w:val="1"/>
      <w:numFmt w:val="decimal"/>
      <w:lvlText w:val="%7."/>
      <w:lvlJc w:val="left"/>
      <w:pPr>
        <w:ind w:left="3556" w:hanging="480"/>
      </w:pPr>
    </w:lvl>
    <w:lvl w:ilvl="7">
      <w:start w:val="1"/>
      <w:numFmt w:val="ideographTraditional"/>
      <w:lvlText w:val="%8、"/>
      <w:lvlJc w:val="left"/>
      <w:pPr>
        <w:ind w:left="4036" w:hanging="480"/>
      </w:pPr>
    </w:lvl>
    <w:lvl w:ilvl="8">
      <w:start w:val="1"/>
      <w:numFmt w:val="lowerRoman"/>
      <w:lvlText w:val="%9."/>
      <w:lvlJc w:val="right"/>
      <w:pPr>
        <w:ind w:left="4516" w:hanging="480"/>
      </w:pPr>
    </w:lvl>
  </w:abstractNum>
  <w:abstractNum w:abstractNumId="29" w15:restartNumberingAfterBreak="0">
    <w:nsid w:val="6D331881"/>
    <w:multiLevelType w:val="hybridMultilevel"/>
    <w:tmpl w:val="C038BA14"/>
    <w:lvl w:ilvl="0" w:tplc="6770B106">
      <w:start w:val="1"/>
      <w:numFmt w:val="ideographLegalTradition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726447DA"/>
    <w:multiLevelType w:val="multilevel"/>
    <w:tmpl w:val="7FBE2ED8"/>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1" w15:restartNumberingAfterBreak="0">
    <w:nsid w:val="784547FB"/>
    <w:multiLevelType w:val="hybridMultilevel"/>
    <w:tmpl w:val="74D6BBD0"/>
    <w:lvl w:ilvl="0" w:tplc="04090015">
      <w:start w:val="1"/>
      <w:numFmt w:val="taiwaneseCountingThousand"/>
      <w:lvlText w:val="%1、"/>
      <w:lvlJc w:val="left"/>
      <w:pPr>
        <w:ind w:left="763" w:hanging="480"/>
      </w:pPr>
    </w:lvl>
    <w:lvl w:ilvl="1" w:tplc="04090019" w:tentative="1">
      <w:start w:val="1"/>
      <w:numFmt w:val="ideographTraditional"/>
      <w:lvlText w:val="%2、"/>
      <w:lvlJc w:val="left"/>
      <w:pPr>
        <w:ind w:left="1243" w:hanging="480"/>
      </w:pPr>
    </w:lvl>
    <w:lvl w:ilvl="2" w:tplc="0409001B" w:tentative="1">
      <w:start w:val="1"/>
      <w:numFmt w:val="lowerRoman"/>
      <w:lvlText w:val="%3."/>
      <w:lvlJc w:val="right"/>
      <w:pPr>
        <w:ind w:left="1723" w:hanging="480"/>
      </w:pPr>
    </w:lvl>
    <w:lvl w:ilvl="3" w:tplc="0409000F" w:tentative="1">
      <w:start w:val="1"/>
      <w:numFmt w:val="decimal"/>
      <w:lvlText w:val="%4."/>
      <w:lvlJc w:val="left"/>
      <w:pPr>
        <w:ind w:left="2203" w:hanging="480"/>
      </w:pPr>
    </w:lvl>
    <w:lvl w:ilvl="4" w:tplc="04090019" w:tentative="1">
      <w:start w:val="1"/>
      <w:numFmt w:val="ideographTraditional"/>
      <w:lvlText w:val="%5、"/>
      <w:lvlJc w:val="left"/>
      <w:pPr>
        <w:ind w:left="2683" w:hanging="480"/>
      </w:pPr>
    </w:lvl>
    <w:lvl w:ilvl="5" w:tplc="0409001B" w:tentative="1">
      <w:start w:val="1"/>
      <w:numFmt w:val="lowerRoman"/>
      <w:lvlText w:val="%6."/>
      <w:lvlJc w:val="right"/>
      <w:pPr>
        <w:ind w:left="3163" w:hanging="480"/>
      </w:pPr>
    </w:lvl>
    <w:lvl w:ilvl="6" w:tplc="0409000F" w:tentative="1">
      <w:start w:val="1"/>
      <w:numFmt w:val="decimal"/>
      <w:lvlText w:val="%7."/>
      <w:lvlJc w:val="left"/>
      <w:pPr>
        <w:ind w:left="3643" w:hanging="480"/>
      </w:pPr>
    </w:lvl>
    <w:lvl w:ilvl="7" w:tplc="04090019" w:tentative="1">
      <w:start w:val="1"/>
      <w:numFmt w:val="ideographTraditional"/>
      <w:lvlText w:val="%8、"/>
      <w:lvlJc w:val="left"/>
      <w:pPr>
        <w:ind w:left="4123" w:hanging="480"/>
      </w:pPr>
    </w:lvl>
    <w:lvl w:ilvl="8" w:tplc="0409001B" w:tentative="1">
      <w:start w:val="1"/>
      <w:numFmt w:val="lowerRoman"/>
      <w:lvlText w:val="%9."/>
      <w:lvlJc w:val="right"/>
      <w:pPr>
        <w:ind w:left="4603" w:hanging="480"/>
      </w:pPr>
    </w:lvl>
  </w:abstractNum>
  <w:abstractNum w:abstractNumId="32" w15:restartNumberingAfterBreak="0">
    <w:nsid w:val="791A329F"/>
    <w:multiLevelType w:val="multilevel"/>
    <w:tmpl w:val="BFAA5B46"/>
    <w:lvl w:ilvl="0">
      <w:start w:val="1"/>
      <w:numFmt w:val="taiwaneseCountingThousand"/>
      <w:suff w:val="nothing"/>
      <w:lvlText w:val="%1、"/>
      <w:lvlJc w:val="left"/>
      <w:pPr>
        <w:ind w:left="676" w:hanging="563"/>
      </w:pPr>
    </w:lvl>
    <w:lvl w:ilvl="1">
      <w:start w:val="1"/>
      <w:numFmt w:val="ideographTraditional"/>
      <w:lvlText w:val="%2、"/>
      <w:lvlJc w:val="left"/>
      <w:pPr>
        <w:ind w:left="1156" w:hanging="480"/>
      </w:pPr>
    </w:lvl>
    <w:lvl w:ilvl="2">
      <w:start w:val="1"/>
      <w:numFmt w:val="lowerRoman"/>
      <w:lvlText w:val="%3."/>
      <w:lvlJc w:val="right"/>
      <w:pPr>
        <w:ind w:left="1636" w:hanging="480"/>
      </w:pPr>
    </w:lvl>
    <w:lvl w:ilvl="3">
      <w:start w:val="1"/>
      <w:numFmt w:val="decimal"/>
      <w:lvlText w:val="%4."/>
      <w:lvlJc w:val="left"/>
      <w:pPr>
        <w:ind w:left="2116" w:hanging="480"/>
      </w:pPr>
    </w:lvl>
    <w:lvl w:ilvl="4">
      <w:start w:val="1"/>
      <w:numFmt w:val="ideographTraditional"/>
      <w:lvlText w:val="%5、"/>
      <w:lvlJc w:val="left"/>
      <w:pPr>
        <w:ind w:left="2596" w:hanging="480"/>
      </w:pPr>
    </w:lvl>
    <w:lvl w:ilvl="5">
      <w:start w:val="1"/>
      <w:numFmt w:val="lowerRoman"/>
      <w:lvlText w:val="%6."/>
      <w:lvlJc w:val="right"/>
      <w:pPr>
        <w:ind w:left="3076" w:hanging="480"/>
      </w:pPr>
    </w:lvl>
    <w:lvl w:ilvl="6">
      <w:start w:val="1"/>
      <w:numFmt w:val="decimal"/>
      <w:lvlText w:val="%7."/>
      <w:lvlJc w:val="left"/>
      <w:pPr>
        <w:ind w:left="3556" w:hanging="480"/>
      </w:pPr>
    </w:lvl>
    <w:lvl w:ilvl="7">
      <w:start w:val="1"/>
      <w:numFmt w:val="ideographTraditional"/>
      <w:lvlText w:val="%8、"/>
      <w:lvlJc w:val="left"/>
      <w:pPr>
        <w:ind w:left="4036" w:hanging="480"/>
      </w:pPr>
    </w:lvl>
    <w:lvl w:ilvl="8">
      <w:start w:val="1"/>
      <w:numFmt w:val="lowerRoman"/>
      <w:lvlText w:val="%9."/>
      <w:lvlJc w:val="right"/>
      <w:pPr>
        <w:ind w:left="4516" w:hanging="480"/>
      </w:pPr>
    </w:lvl>
  </w:abstractNum>
  <w:abstractNum w:abstractNumId="33" w15:restartNumberingAfterBreak="0">
    <w:nsid w:val="7B5A75C5"/>
    <w:multiLevelType w:val="hybridMultilevel"/>
    <w:tmpl w:val="C414B0F2"/>
    <w:lvl w:ilvl="0" w:tplc="0409000F">
      <w:start w:val="1"/>
      <w:numFmt w:val="decimal"/>
      <w:lvlText w:val="%1."/>
      <w:lvlJc w:val="left"/>
      <w:pPr>
        <w:ind w:left="956" w:hanging="480"/>
      </w:pPr>
    </w:lvl>
    <w:lvl w:ilvl="1" w:tplc="04090019" w:tentative="1">
      <w:start w:val="1"/>
      <w:numFmt w:val="ideographTraditional"/>
      <w:lvlText w:val="%2、"/>
      <w:lvlJc w:val="left"/>
      <w:pPr>
        <w:ind w:left="1436" w:hanging="480"/>
      </w:pPr>
    </w:lvl>
    <w:lvl w:ilvl="2" w:tplc="0409001B" w:tentative="1">
      <w:start w:val="1"/>
      <w:numFmt w:val="lowerRoman"/>
      <w:lvlText w:val="%3."/>
      <w:lvlJc w:val="right"/>
      <w:pPr>
        <w:ind w:left="1916" w:hanging="480"/>
      </w:pPr>
    </w:lvl>
    <w:lvl w:ilvl="3" w:tplc="0409000F" w:tentative="1">
      <w:start w:val="1"/>
      <w:numFmt w:val="decimal"/>
      <w:lvlText w:val="%4."/>
      <w:lvlJc w:val="left"/>
      <w:pPr>
        <w:ind w:left="2396" w:hanging="480"/>
      </w:pPr>
    </w:lvl>
    <w:lvl w:ilvl="4" w:tplc="04090019" w:tentative="1">
      <w:start w:val="1"/>
      <w:numFmt w:val="ideographTraditional"/>
      <w:lvlText w:val="%5、"/>
      <w:lvlJc w:val="left"/>
      <w:pPr>
        <w:ind w:left="2876" w:hanging="480"/>
      </w:pPr>
    </w:lvl>
    <w:lvl w:ilvl="5" w:tplc="0409001B" w:tentative="1">
      <w:start w:val="1"/>
      <w:numFmt w:val="lowerRoman"/>
      <w:lvlText w:val="%6."/>
      <w:lvlJc w:val="right"/>
      <w:pPr>
        <w:ind w:left="3356" w:hanging="480"/>
      </w:pPr>
    </w:lvl>
    <w:lvl w:ilvl="6" w:tplc="0409000F" w:tentative="1">
      <w:start w:val="1"/>
      <w:numFmt w:val="decimal"/>
      <w:lvlText w:val="%7."/>
      <w:lvlJc w:val="left"/>
      <w:pPr>
        <w:ind w:left="3836" w:hanging="480"/>
      </w:pPr>
    </w:lvl>
    <w:lvl w:ilvl="7" w:tplc="04090019" w:tentative="1">
      <w:start w:val="1"/>
      <w:numFmt w:val="ideographTraditional"/>
      <w:lvlText w:val="%8、"/>
      <w:lvlJc w:val="left"/>
      <w:pPr>
        <w:ind w:left="4316" w:hanging="480"/>
      </w:pPr>
    </w:lvl>
    <w:lvl w:ilvl="8" w:tplc="0409001B" w:tentative="1">
      <w:start w:val="1"/>
      <w:numFmt w:val="lowerRoman"/>
      <w:lvlText w:val="%9."/>
      <w:lvlJc w:val="right"/>
      <w:pPr>
        <w:ind w:left="4796" w:hanging="480"/>
      </w:pPr>
    </w:lvl>
  </w:abstractNum>
  <w:abstractNum w:abstractNumId="34" w15:restartNumberingAfterBreak="0">
    <w:nsid w:val="7FDA2002"/>
    <w:multiLevelType w:val="hybridMultilevel"/>
    <w:tmpl w:val="55EA6F3E"/>
    <w:lvl w:ilvl="0" w:tplc="2F983544">
      <w:start w:val="1"/>
      <w:numFmt w:val="decimal"/>
      <w:lvlText w:val="%1."/>
      <w:lvlJc w:val="left"/>
      <w:pPr>
        <w:ind w:left="1111" w:hanging="255"/>
      </w:pPr>
      <w:rPr>
        <w:rFonts w:ascii="微軟正黑體" w:eastAsia="微軟正黑體" w:hAnsi="微軟正黑體" w:cs="微軟正黑體" w:hint="eastAsia"/>
        <w:color w:val="202429"/>
        <w:w w:val="100"/>
        <w:sz w:val="24"/>
        <w:szCs w:val="24"/>
      </w:rPr>
    </w:lvl>
    <w:lvl w:ilvl="1" w:tplc="D6F879DE">
      <w:start w:val="1"/>
      <w:numFmt w:val="decimal"/>
      <w:lvlText w:val="(%2)"/>
      <w:lvlJc w:val="left"/>
      <w:pPr>
        <w:ind w:left="1475" w:hanging="365"/>
      </w:pPr>
      <w:rPr>
        <w:rFonts w:ascii="微軟正黑體" w:eastAsia="微軟正黑體" w:hAnsi="微軟正黑體" w:cs="微軟正黑體" w:hint="eastAsia"/>
        <w:color w:val="202429"/>
        <w:w w:val="100"/>
        <w:sz w:val="24"/>
        <w:szCs w:val="24"/>
      </w:rPr>
    </w:lvl>
    <w:lvl w:ilvl="2" w:tplc="A6BE570E">
      <w:numFmt w:val="bullet"/>
      <w:lvlText w:val="•"/>
      <w:lvlJc w:val="left"/>
      <w:pPr>
        <w:ind w:left="2948" w:hanging="365"/>
      </w:pPr>
    </w:lvl>
    <w:lvl w:ilvl="3" w:tplc="283CDB58">
      <w:numFmt w:val="bullet"/>
      <w:lvlText w:val="•"/>
      <w:lvlJc w:val="left"/>
      <w:pPr>
        <w:ind w:left="4417" w:hanging="365"/>
      </w:pPr>
    </w:lvl>
    <w:lvl w:ilvl="4" w:tplc="58D8E1E4">
      <w:numFmt w:val="bullet"/>
      <w:lvlText w:val="•"/>
      <w:lvlJc w:val="left"/>
      <w:pPr>
        <w:ind w:left="5885" w:hanging="365"/>
      </w:pPr>
    </w:lvl>
    <w:lvl w:ilvl="5" w:tplc="6B3A01F2">
      <w:numFmt w:val="bullet"/>
      <w:lvlText w:val="•"/>
      <w:lvlJc w:val="left"/>
      <w:pPr>
        <w:ind w:left="7354" w:hanging="365"/>
      </w:pPr>
    </w:lvl>
    <w:lvl w:ilvl="6" w:tplc="F566E6E2">
      <w:numFmt w:val="bullet"/>
      <w:lvlText w:val="•"/>
      <w:lvlJc w:val="left"/>
      <w:pPr>
        <w:ind w:left="8823" w:hanging="365"/>
      </w:pPr>
    </w:lvl>
    <w:lvl w:ilvl="7" w:tplc="17AA3CFC">
      <w:numFmt w:val="bullet"/>
      <w:lvlText w:val="•"/>
      <w:lvlJc w:val="left"/>
      <w:pPr>
        <w:ind w:left="10291" w:hanging="365"/>
      </w:pPr>
    </w:lvl>
    <w:lvl w:ilvl="8" w:tplc="1D905EDC">
      <w:numFmt w:val="bullet"/>
      <w:lvlText w:val="•"/>
      <w:lvlJc w:val="left"/>
      <w:pPr>
        <w:ind w:left="11760" w:hanging="365"/>
      </w:pPr>
    </w:lvl>
  </w:abstractNum>
  <w:num w:numId="1">
    <w:abstractNumId w:val="7"/>
  </w:num>
  <w:num w:numId="2">
    <w:abstractNumId w:val="11"/>
  </w:num>
  <w:num w:numId="3">
    <w:abstractNumId w:val="4"/>
  </w:num>
  <w:num w:numId="4">
    <w:abstractNumId w:val="30"/>
  </w:num>
  <w:num w:numId="5">
    <w:abstractNumId w:val="1"/>
  </w:num>
  <w:num w:numId="6">
    <w:abstractNumId w:val="13"/>
  </w:num>
  <w:num w:numId="7">
    <w:abstractNumId w:val="28"/>
  </w:num>
  <w:num w:numId="8">
    <w:abstractNumId w:val="18"/>
  </w:num>
  <w:num w:numId="9">
    <w:abstractNumId w:val="27"/>
  </w:num>
  <w:num w:numId="10">
    <w:abstractNumId w:val="23"/>
  </w:num>
  <w:num w:numId="11">
    <w:abstractNumId w:val="5"/>
  </w:num>
  <w:num w:numId="12">
    <w:abstractNumId w:val="21"/>
  </w:num>
  <w:num w:numId="13">
    <w:abstractNumId w:val="20"/>
    <w:lvlOverride w:ilvl="0">
      <w:startOverride w:val="1"/>
    </w:lvlOverride>
    <w:lvlOverride w:ilvl="1"/>
    <w:lvlOverride w:ilvl="2"/>
    <w:lvlOverride w:ilvl="3"/>
    <w:lvlOverride w:ilvl="4"/>
    <w:lvlOverride w:ilvl="5"/>
    <w:lvlOverride w:ilvl="6"/>
    <w:lvlOverride w:ilvl="7"/>
    <w:lvlOverride w:ilvl="8"/>
  </w:num>
  <w:num w:numId="14">
    <w:abstractNumId w:val="34"/>
    <w:lvlOverride w:ilvl="0">
      <w:startOverride w:val="1"/>
    </w:lvlOverride>
    <w:lvlOverride w:ilvl="1">
      <w:startOverride w:val="1"/>
    </w:lvlOverride>
    <w:lvlOverride w:ilvl="2"/>
    <w:lvlOverride w:ilvl="3"/>
    <w:lvlOverride w:ilvl="4"/>
    <w:lvlOverride w:ilvl="5"/>
    <w:lvlOverride w:ilvl="6"/>
    <w:lvlOverride w:ilvl="7"/>
    <w:lvlOverride w:ilvl="8"/>
  </w:num>
  <w:num w:numId="15">
    <w:abstractNumId w:val="0"/>
    <w:lvlOverride w:ilvl="0">
      <w:startOverride w:val="1"/>
    </w:lvlOverride>
    <w:lvlOverride w:ilvl="1"/>
    <w:lvlOverride w:ilvl="2"/>
    <w:lvlOverride w:ilvl="3"/>
    <w:lvlOverride w:ilvl="4"/>
    <w:lvlOverride w:ilvl="5"/>
    <w:lvlOverride w:ilvl="6"/>
    <w:lvlOverride w:ilvl="7"/>
    <w:lvlOverride w:ilvl="8"/>
  </w:num>
  <w:num w:numId="16">
    <w:abstractNumId w:val="32"/>
  </w:num>
  <w:num w:numId="17">
    <w:abstractNumId w:val="24"/>
  </w:num>
  <w:num w:numId="18">
    <w:abstractNumId w:val="12"/>
  </w:num>
  <w:num w:numId="19">
    <w:abstractNumId w:val="6"/>
  </w:num>
  <w:num w:numId="20">
    <w:abstractNumId w:val="17"/>
  </w:num>
  <w:num w:numId="21">
    <w:abstractNumId w:val="16"/>
  </w:num>
  <w:num w:numId="22">
    <w:abstractNumId w:val="31"/>
  </w:num>
  <w:num w:numId="23">
    <w:abstractNumId w:val="3"/>
  </w:num>
  <w:num w:numId="24">
    <w:abstractNumId w:val="25"/>
  </w:num>
  <w:num w:numId="25">
    <w:abstractNumId w:val="22"/>
  </w:num>
  <w:num w:numId="26">
    <w:abstractNumId w:val="10"/>
  </w:num>
  <w:num w:numId="27">
    <w:abstractNumId w:val="9"/>
  </w:num>
  <w:num w:numId="28">
    <w:abstractNumId w:val="19"/>
  </w:num>
  <w:num w:numId="29">
    <w:abstractNumId w:val="29"/>
  </w:num>
  <w:num w:numId="30">
    <w:abstractNumId w:val="15"/>
  </w:num>
  <w:num w:numId="31">
    <w:abstractNumId w:val="2"/>
  </w:num>
  <w:num w:numId="32">
    <w:abstractNumId w:val="34"/>
  </w:num>
  <w:num w:numId="33">
    <w:abstractNumId w:val="26"/>
  </w:num>
  <w:num w:numId="34">
    <w:abstractNumId w:val="33"/>
  </w:num>
  <w:num w:numId="35">
    <w:abstractNumId w:val="8"/>
  </w:num>
  <w:num w:numId="3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0E5"/>
    <w:rsid w:val="00072C08"/>
    <w:rsid w:val="00096229"/>
    <w:rsid w:val="000C5E57"/>
    <w:rsid w:val="00130DF5"/>
    <w:rsid w:val="001501D9"/>
    <w:rsid w:val="00193F2A"/>
    <w:rsid w:val="001C2B99"/>
    <w:rsid w:val="00252671"/>
    <w:rsid w:val="00311DA4"/>
    <w:rsid w:val="00337741"/>
    <w:rsid w:val="00374463"/>
    <w:rsid w:val="003D5BC0"/>
    <w:rsid w:val="0047138F"/>
    <w:rsid w:val="004D5AB8"/>
    <w:rsid w:val="004F107B"/>
    <w:rsid w:val="004F1D00"/>
    <w:rsid w:val="005717BD"/>
    <w:rsid w:val="00600404"/>
    <w:rsid w:val="00605E31"/>
    <w:rsid w:val="00630535"/>
    <w:rsid w:val="006B4994"/>
    <w:rsid w:val="00703C38"/>
    <w:rsid w:val="00704D56"/>
    <w:rsid w:val="0073010A"/>
    <w:rsid w:val="00765D03"/>
    <w:rsid w:val="007A4C09"/>
    <w:rsid w:val="007D2087"/>
    <w:rsid w:val="00812AAD"/>
    <w:rsid w:val="00831CB3"/>
    <w:rsid w:val="008734C6"/>
    <w:rsid w:val="00887C71"/>
    <w:rsid w:val="00892DF4"/>
    <w:rsid w:val="008C53D9"/>
    <w:rsid w:val="0091145C"/>
    <w:rsid w:val="00937CDD"/>
    <w:rsid w:val="009974B0"/>
    <w:rsid w:val="00A71308"/>
    <w:rsid w:val="00AC71DF"/>
    <w:rsid w:val="00B36DAD"/>
    <w:rsid w:val="00B70FFC"/>
    <w:rsid w:val="00B83023"/>
    <w:rsid w:val="00C810E5"/>
    <w:rsid w:val="00CB36CD"/>
    <w:rsid w:val="00D235B2"/>
    <w:rsid w:val="00D6283C"/>
    <w:rsid w:val="00D83359"/>
    <w:rsid w:val="00DA5EA6"/>
    <w:rsid w:val="00DF755E"/>
    <w:rsid w:val="00E14814"/>
    <w:rsid w:val="00E741A7"/>
    <w:rsid w:val="00F11E0C"/>
    <w:rsid w:val="00F62AD6"/>
    <w:rsid w:val="00F84C00"/>
    <w:rsid w:val="00F95E63"/>
    <w:rsid w:val="00FD5174"/>
    <w:rsid w:val="00FE2C5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DA0C6B3-33F3-4C56-A089-B02B555E8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C810E5"/>
    <w:pPr>
      <w:widowControl w:val="0"/>
      <w:suppressAutoHyphens/>
      <w:autoSpaceDN w:val="0"/>
      <w:textAlignment w:val="baseline"/>
    </w:pPr>
    <w:rPr>
      <w:rFonts w:ascii="Calibri" w:eastAsia="新細明體" w:hAnsi="Calibri" w:cs="Times New Roman"/>
      <w:kern w:val="3"/>
    </w:rPr>
  </w:style>
  <w:style w:type="paragraph" w:styleId="1">
    <w:name w:val="heading 1"/>
    <w:basedOn w:val="a"/>
    <w:link w:val="10"/>
    <w:uiPriority w:val="1"/>
    <w:qFormat/>
    <w:rsid w:val="00C810E5"/>
    <w:pPr>
      <w:suppressAutoHyphens w:val="0"/>
      <w:autoSpaceDE w:val="0"/>
      <w:spacing w:line="484" w:lineRule="exact"/>
      <w:ind w:left="110"/>
      <w:textAlignment w:val="auto"/>
      <w:outlineLvl w:val="0"/>
    </w:pPr>
    <w:rPr>
      <w:rFonts w:ascii="微軟正黑體" w:eastAsia="微軟正黑體" w:hAnsi="微軟正黑體" w:cs="微軟正黑體"/>
      <w:b/>
      <w:bCs/>
      <w:kern w:val="0"/>
      <w:sz w:val="28"/>
      <w:szCs w:val="28"/>
      <w:lang w:eastAsia="en-US"/>
    </w:rPr>
  </w:style>
  <w:style w:type="paragraph" w:styleId="2">
    <w:name w:val="heading 2"/>
    <w:basedOn w:val="a"/>
    <w:link w:val="20"/>
    <w:uiPriority w:val="1"/>
    <w:semiHidden/>
    <w:unhideWhenUsed/>
    <w:qFormat/>
    <w:rsid w:val="00C810E5"/>
    <w:pPr>
      <w:suppressAutoHyphens w:val="0"/>
      <w:autoSpaceDE w:val="0"/>
      <w:ind w:left="239" w:right="994"/>
      <w:textAlignment w:val="auto"/>
      <w:outlineLvl w:val="1"/>
    </w:pPr>
    <w:rPr>
      <w:rFonts w:ascii="微軟正黑體" w:eastAsia="微軟正黑體" w:hAnsi="微軟正黑體" w:cs="微軟正黑體"/>
      <w:kern w:val="0"/>
      <w:sz w:val="28"/>
      <w:szCs w:val="28"/>
      <w:lang w:eastAsia="en-US"/>
    </w:rPr>
  </w:style>
  <w:style w:type="paragraph" w:styleId="3">
    <w:name w:val="heading 3"/>
    <w:basedOn w:val="a"/>
    <w:link w:val="30"/>
    <w:uiPriority w:val="1"/>
    <w:semiHidden/>
    <w:unhideWhenUsed/>
    <w:qFormat/>
    <w:rsid w:val="00C810E5"/>
    <w:pPr>
      <w:suppressAutoHyphens w:val="0"/>
      <w:autoSpaceDE w:val="0"/>
      <w:ind w:left="110"/>
      <w:textAlignment w:val="auto"/>
      <w:outlineLvl w:val="2"/>
    </w:pPr>
    <w:rPr>
      <w:rFonts w:ascii="微軟正黑體" w:eastAsia="微軟正黑體" w:hAnsi="微軟正黑體" w:cs="微軟正黑體"/>
      <w:b/>
      <w:bCs/>
      <w:kern w:val="0"/>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C810E5"/>
    <w:pPr>
      <w:ind w:left="480"/>
    </w:pPr>
  </w:style>
  <w:style w:type="paragraph" w:styleId="a4">
    <w:name w:val="footer"/>
    <w:basedOn w:val="a"/>
    <w:link w:val="a5"/>
    <w:rsid w:val="00C810E5"/>
    <w:pPr>
      <w:tabs>
        <w:tab w:val="center" w:pos="4153"/>
        <w:tab w:val="right" w:pos="8306"/>
      </w:tabs>
      <w:snapToGrid w:val="0"/>
    </w:pPr>
    <w:rPr>
      <w:sz w:val="20"/>
      <w:szCs w:val="20"/>
    </w:rPr>
  </w:style>
  <w:style w:type="character" w:customStyle="1" w:styleId="a5">
    <w:name w:val="頁尾 字元"/>
    <w:basedOn w:val="a0"/>
    <w:link w:val="a4"/>
    <w:rsid w:val="00C810E5"/>
    <w:rPr>
      <w:rFonts w:ascii="Calibri" w:eastAsia="新細明體" w:hAnsi="Calibri" w:cs="Times New Roman"/>
      <w:kern w:val="3"/>
      <w:sz w:val="20"/>
      <w:szCs w:val="20"/>
    </w:rPr>
  </w:style>
  <w:style w:type="character" w:customStyle="1" w:styleId="10">
    <w:name w:val="標題 1 字元"/>
    <w:basedOn w:val="a0"/>
    <w:link w:val="1"/>
    <w:uiPriority w:val="1"/>
    <w:rsid w:val="00C810E5"/>
    <w:rPr>
      <w:rFonts w:ascii="微軟正黑體" w:eastAsia="微軟正黑體" w:hAnsi="微軟正黑體" w:cs="微軟正黑體"/>
      <w:b/>
      <w:bCs/>
      <w:kern w:val="0"/>
      <w:sz w:val="28"/>
      <w:szCs w:val="28"/>
      <w:lang w:eastAsia="en-US"/>
    </w:rPr>
  </w:style>
  <w:style w:type="character" w:customStyle="1" w:styleId="20">
    <w:name w:val="標題 2 字元"/>
    <w:basedOn w:val="a0"/>
    <w:link w:val="2"/>
    <w:uiPriority w:val="1"/>
    <w:semiHidden/>
    <w:rsid w:val="00C810E5"/>
    <w:rPr>
      <w:rFonts w:ascii="微軟正黑體" w:eastAsia="微軟正黑體" w:hAnsi="微軟正黑體" w:cs="微軟正黑體"/>
      <w:kern w:val="0"/>
      <w:sz w:val="28"/>
      <w:szCs w:val="28"/>
      <w:lang w:eastAsia="en-US"/>
    </w:rPr>
  </w:style>
  <w:style w:type="character" w:customStyle="1" w:styleId="30">
    <w:name w:val="標題 3 字元"/>
    <w:basedOn w:val="a0"/>
    <w:link w:val="3"/>
    <w:uiPriority w:val="1"/>
    <w:semiHidden/>
    <w:rsid w:val="00C810E5"/>
    <w:rPr>
      <w:rFonts w:ascii="微軟正黑體" w:eastAsia="微軟正黑體" w:hAnsi="微軟正黑體" w:cs="微軟正黑體"/>
      <w:b/>
      <w:bCs/>
      <w:kern w:val="0"/>
      <w:szCs w:val="24"/>
      <w:lang w:eastAsia="en-US"/>
    </w:rPr>
  </w:style>
  <w:style w:type="paragraph" w:styleId="a6">
    <w:name w:val="Body Text"/>
    <w:basedOn w:val="a"/>
    <w:link w:val="a7"/>
    <w:uiPriority w:val="1"/>
    <w:unhideWhenUsed/>
    <w:qFormat/>
    <w:rsid w:val="00C810E5"/>
    <w:pPr>
      <w:suppressAutoHyphens w:val="0"/>
      <w:autoSpaceDE w:val="0"/>
      <w:spacing w:before="62"/>
      <w:textAlignment w:val="auto"/>
    </w:pPr>
    <w:rPr>
      <w:rFonts w:ascii="微軟正黑體" w:eastAsia="微軟正黑體" w:hAnsi="微軟正黑體" w:cs="微軟正黑體"/>
      <w:kern w:val="0"/>
      <w:szCs w:val="24"/>
      <w:lang w:eastAsia="en-US"/>
    </w:rPr>
  </w:style>
  <w:style w:type="character" w:customStyle="1" w:styleId="a7">
    <w:name w:val="本文 字元"/>
    <w:basedOn w:val="a0"/>
    <w:link w:val="a6"/>
    <w:uiPriority w:val="1"/>
    <w:rsid w:val="00C810E5"/>
    <w:rPr>
      <w:rFonts w:ascii="微軟正黑體" w:eastAsia="微軟正黑體" w:hAnsi="微軟正黑體" w:cs="微軟正黑體"/>
      <w:kern w:val="0"/>
      <w:szCs w:val="24"/>
      <w:lang w:eastAsia="en-US"/>
    </w:rPr>
  </w:style>
  <w:style w:type="paragraph" w:customStyle="1" w:styleId="TableParagraph">
    <w:name w:val="Table Paragraph"/>
    <w:basedOn w:val="a"/>
    <w:uiPriority w:val="1"/>
    <w:qFormat/>
    <w:rsid w:val="00C810E5"/>
    <w:pPr>
      <w:suppressAutoHyphens w:val="0"/>
      <w:autoSpaceDE w:val="0"/>
      <w:textAlignment w:val="auto"/>
    </w:pPr>
    <w:rPr>
      <w:rFonts w:ascii="微軟正黑體" w:eastAsia="微軟正黑體" w:hAnsi="微軟正黑體" w:cs="微軟正黑體"/>
      <w:kern w:val="0"/>
      <w:sz w:val="22"/>
      <w:lang w:eastAsia="en-US"/>
    </w:rPr>
  </w:style>
  <w:style w:type="table" w:customStyle="1" w:styleId="TableNormal">
    <w:name w:val="Table Normal"/>
    <w:uiPriority w:val="2"/>
    <w:semiHidden/>
    <w:qFormat/>
    <w:rsid w:val="00C810E5"/>
    <w:pPr>
      <w:widowControl w:val="0"/>
      <w:autoSpaceDE w:val="0"/>
      <w:autoSpaceDN w:val="0"/>
    </w:pPr>
    <w:rPr>
      <w:rFonts w:eastAsia="Times New Roman"/>
      <w:kern w:val="0"/>
      <w:sz w:val="22"/>
      <w:lang w:eastAsia="en-US"/>
    </w:rPr>
    <w:tblPr>
      <w:tblCellMar>
        <w:top w:w="0" w:type="dxa"/>
        <w:left w:w="0" w:type="dxa"/>
        <w:bottom w:w="0" w:type="dxa"/>
        <w:right w:w="0" w:type="dxa"/>
      </w:tblCellMar>
    </w:tblPr>
  </w:style>
  <w:style w:type="character" w:styleId="a8">
    <w:name w:val="Hyperlink"/>
    <w:basedOn w:val="a0"/>
    <w:uiPriority w:val="99"/>
    <w:unhideWhenUsed/>
    <w:rsid w:val="00D6283C"/>
    <w:rPr>
      <w:color w:val="0563C1" w:themeColor="hyperlink"/>
      <w:u w:val="single"/>
    </w:rPr>
  </w:style>
  <w:style w:type="paragraph" w:styleId="a9">
    <w:name w:val="header"/>
    <w:basedOn w:val="a"/>
    <w:link w:val="aa"/>
    <w:uiPriority w:val="99"/>
    <w:unhideWhenUsed/>
    <w:rsid w:val="00096229"/>
    <w:pPr>
      <w:tabs>
        <w:tab w:val="center" w:pos="4153"/>
        <w:tab w:val="right" w:pos="8306"/>
      </w:tabs>
      <w:snapToGrid w:val="0"/>
    </w:pPr>
    <w:rPr>
      <w:sz w:val="20"/>
      <w:szCs w:val="20"/>
    </w:rPr>
  </w:style>
  <w:style w:type="character" w:customStyle="1" w:styleId="aa">
    <w:name w:val="頁首 字元"/>
    <w:basedOn w:val="a0"/>
    <w:link w:val="a9"/>
    <w:uiPriority w:val="99"/>
    <w:rsid w:val="00096229"/>
    <w:rPr>
      <w:rFonts w:ascii="Calibri" w:eastAsia="新細明體" w:hAnsi="Calibri" w:cs="Times New Roman"/>
      <w:kern w:val="3"/>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591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1983</Words>
  <Characters>11306</Characters>
  <Application>Microsoft Office Word</Application>
  <DocSecurity>0</DocSecurity>
  <Lines>94</Lines>
  <Paragraphs>26</Paragraphs>
  <ScaleCrop>false</ScaleCrop>
  <Company/>
  <LinksUpToDate>false</LinksUpToDate>
  <CharactersWithSpaces>13263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鄭宇倢</dc:creator>
  <cp:keywords/>
  <dc:description/>
  <cp:lastModifiedBy>鄭宇倢</cp:lastModifiedBy>
  <cp:revision>4</cp:revision>
  <cp:lastPrinted>2023-08-25T05:55:00Z</cp:lastPrinted>
  <dcterms:created xsi:type="dcterms:W3CDTF">2023-09-05T00:38:00Z</dcterms:created>
  <dcterms:modified xsi:type="dcterms:W3CDTF">2023-09-05T00:40:00Z</dcterms:modified>
</cp:coreProperties>
</file>